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44777A" w:rsidRDefault="0028588C" w:rsidP="0028588C">
      <w:pPr>
        <w:jc w:val="center"/>
        <w:rPr>
          <w:b/>
          <w:bCs/>
          <w:noProof/>
          <w:sz w:val="32"/>
          <w:szCs w:val="32"/>
        </w:rPr>
      </w:pPr>
      <w:r w:rsidRPr="0044777A">
        <w:rPr>
          <w:b/>
          <w:bCs/>
          <w:noProof/>
          <w:sz w:val="32"/>
          <w:szCs w:val="32"/>
        </w:rPr>
        <w:t>T.C</w:t>
      </w:r>
      <w:r w:rsidR="0044777A" w:rsidRPr="0044777A">
        <w:rPr>
          <w:b/>
          <w:bCs/>
          <w:noProof/>
          <w:sz w:val="32"/>
          <w:szCs w:val="32"/>
        </w:rPr>
        <w:t>.</w:t>
      </w:r>
    </w:p>
    <w:p w:rsidR="0028588C" w:rsidRPr="0044777A" w:rsidRDefault="00D158FC" w:rsidP="0028588C">
      <w:pPr>
        <w:jc w:val="center"/>
        <w:rPr>
          <w:b/>
          <w:bCs/>
          <w:noProof/>
          <w:sz w:val="32"/>
          <w:szCs w:val="32"/>
        </w:rPr>
      </w:pPr>
      <w:r>
        <w:rPr>
          <w:b/>
          <w:bCs/>
          <w:noProof/>
          <w:sz w:val="32"/>
          <w:szCs w:val="32"/>
        </w:rPr>
        <w:t>YÜREĞİR</w:t>
      </w:r>
      <w:r w:rsidR="000B7FBD" w:rsidRPr="0044777A">
        <w:rPr>
          <w:b/>
          <w:bCs/>
          <w:noProof/>
          <w:sz w:val="32"/>
          <w:szCs w:val="32"/>
        </w:rPr>
        <w:t xml:space="preserve"> </w:t>
      </w:r>
      <w:r w:rsidR="0028588C" w:rsidRPr="0044777A">
        <w:rPr>
          <w:b/>
          <w:bCs/>
          <w:noProof/>
          <w:sz w:val="32"/>
          <w:szCs w:val="32"/>
        </w:rPr>
        <w:t>KAYMAKAMLIĞI</w:t>
      </w:r>
    </w:p>
    <w:p w:rsidR="0028588C" w:rsidRPr="0044777A" w:rsidRDefault="005829E9" w:rsidP="004F7F25">
      <w:pPr>
        <w:jc w:val="center"/>
        <w:rPr>
          <w:b/>
          <w:bCs/>
          <w:noProof/>
          <w:sz w:val="32"/>
          <w:szCs w:val="32"/>
        </w:rPr>
      </w:pPr>
      <w:r>
        <w:rPr>
          <w:b/>
          <w:bCs/>
          <w:noProof/>
          <w:sz w:val="32"/>
          <w:szCs w:val="32"/>
        </w:rPr>
        <w:t>ŞEHİT ALİ GAFFAR OKKAN</w:t>
      </w:r>
      <w:r w:rsidR="000B7FBD" w:rsidRPr="0044777A">
        <w:rPr>
          <w:b/>
          <w:bCs/>
          <w:noProof/>
          <w:sz w:val="32"/>
          <w:szCs w:val="32"/>
        </w:rPr>
        <w:t xml:space="preserve"> </w:t>
      </w:r>
      <w:r w:rsidR="004F7F25" w:rsidRPr="0044777A">
        <w:rPr>
          <w:b/>
          <w:bCs/>
          <w:noProof/>
          <w:sz w:val="32"/>
          <w:szCs w:val="32"/>
        </w:rPr>
        <w:t>İLKOKULU</w:t>
      </w:r>
      <w:r w:rsidR="0028588C" w:rsidRPr="0044777A">
        <w:rPr>
          <w:b/>
          <w:bCs/>
          <w:noProof/>
          <w:sz w:val="32"/>
          <w:szCs w:val="32"/>
        </w:rPr>
        <w:t xml:space="preserve"> MÜDÜRLÜĞÜ</w:t>
      </w:r>
    </w:p>
    <w:p w:rsidR="0028588C" w:rsidRPr="00A47F2F" w:rsidRDefault="0028588C" w:rsidP="0028588C">
      <w:pPr>
        <w:jc w:val="center"/>
        <w:rPr>
          <w:b/>
          <w:bCs/>
          <w:noProof/>
          <w:szCs w:val="24"/>
        </w:rPr>
      </w:pPr>
    </w:p>
    <w:p w:rsidR="00E22B8A" w:rsidRDefault="00B65D2B" w:rsidP="00B65D2B">
      <w:pPr>
        <w:rPr>
          <w:b/>
          <w:bCs/>
          <w:noProof/>
          <w:sz w:val="40"/>
          <w:szCs w:val="24"/>
        </w:rPr>
      </w:pPr>
      <w:r>
        <w:rPr>
          <w:b/>
          <w:bCs/>
          <w:noProof/>
          <w:szCs w:val="24"/>
        </w:rPr>
        <w:t xml:space="preserve">                                                 </w:t>
      </w:r>
      <w:r w:rsidR="00D158FC">
        <w:rPr>
          <w:b/>
          <w:bCs/>
          <w:noProof/>
          <w:sz w:val="40"/>
          <w:szCs w:val="24"/>
        </w:rPr>
        <w:t>ŞEHİT ALİ GAFFAR OKKAN</w:t>
      </w:r>
      <w:r w:rsidR="000B7FBD">
        <w:rPr>
          <w:b/>
          <w:bCs/>
          <w:noProof/>
          <w:sz w:val="40"/>
          <w:szCs w:val="24"/>
        </w:rPr>
        <w:t xml:space="preserve"> </w:t>
      </w:r>
      <w:r w:rsidR="004F7F25">
        <w:rPr>
          <w:b/>
          <w:bCs/>
          <w:noProof/>
          <w:sz w:val="40"/>
          <w:szCs w:val="24"/>
        </w:rPr>
        <w:t>İLKOKULU</w:t>
      </w:r>
    </w:p>
    <w:p w:rsidR="0028588C" w:rsidRPr="00E22B8A" w:rsidRDefault="0066052B"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477718" w:rsidP="00477718">
      <w:pPr>
        <w:jc w:val="center"/>
        <w:rPr>
          <w:b/>
          <w:bCs/>
          <w:noProof/>
          <w:szCs w:val="24"/>
        </w:rPr>
      </w:pPr>
      <w:r>
        <w:rPr>
          <w:b/>
          <w:bCs/>
          <w:noProof/>
          <w:szCs w:val="24"/>
        </w:rPr>
        <w:drawing>
          <wp:inline distT="0" distB="0" distL="0" distR="0">
            <wp:extent cx="5715000" cy="2569763"/>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0" cy="2569763"/>
                    </a:xfrm>
                    <a:prstGeom prst="rect">
                      <a:avLst/>
                    </a:prstGeom>
                    <a:noFill/>
                    <a:ln w="9525">
                      <a:noFill/>
                      <a:miter lim="800000"/>
                      <a:headEnd/>
                      <a:tailEnd/>
                    </a:ln>
                  </pic:spPr>
                </pic:pic>
              </a:graphicData>
            </a:graphic>
          </wp:inline>
        </w:drawing>
      </w:r>
      <w:r w:rsidR="00E22B8A">
        <w:rPr>
          <w:b/>
          <w:bCs/>
          <w:noProof/>
          <w:szCs w:val="24"/>
        </w:rPr>
        <w:br w:type="page"/>
      </w:r>
      <w:r w:rsidR="00BF7ED9">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0B7FBD" w:rsidRPr="005C79D4" w:rsidRDefault="000B7FBD" w:rsidP="000B7FBD">
      <w:pPr>
        <w:pStyle w:val="Balk1"/>
        <w:rPr>
          <w:sz w:val="24"/>
          <w:szCs w:val="24"/>
        </w:rPr>
      </w:pPr>
      <w:r w:rsidRPr="00A47F2F">
        <w:rPr>
          <w:sz w:val="24"/>
          <w:szCs w:val="24"/>
        </w:rPr>
        <w:lastRenderedPageBreak/>
        <w:t xml:space="preserve"> </w:t>
      </w:r>
      <w:r w:rsidRPr="005C79D4">
        <w:rPr>
          <w:szCs w:val="24"/>
        </w:rPr>
        <w:t>Sunuş</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Belirlenen stratejik amaçlar doğrultusunda hedefler güncellenmiş ve okulumuzun </w:t>
      </w:r>
      <w:r w:rsidR="0066052B">
        <w:rPr>
          <w:rFonts w:ascii="Book Antiqua" w:hAnsi="Book Antiqua" w:cs="Times New Roman"/>
          <w:color w:val="auto"/>
        </w:rPr>
        <w:t>2024-2028</w:t>
      </w:r>
      <w:r w:rsidRPr="005C79D4">
        <w:rPr>
          <w:rFonts w:ascii="Book Antiqua" w:hAnsi="Book Antiqua" w:cs="Times New Roman"/>
          <w:color w:val="auto"/>
        </w:rPr>
        <w:t xml:space="preserve"> yıllarına ait stratejik plânı hazırlanmıştır.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47F2F" w:rsidRPr="00727ABA" w:rsidRDefault="000B7FBD" w:rsidP="000B7FBD">
      <w:pPr>
        <w:pStyle w:val="Default"/>
        <w:spacing w:line="360" w:lineRule="auto"/>
        <w:ind w:firstLine="708"/>
        <w:jc w:val="both"/>
        <w:rPr>
          <w:rFonts w:ascii="Book Antiqua" w:hAnsi="Book Antiqua" w:cs="Times New Roman"/>
          <w:color w:val="auto"/>
        </w:rPr>
      </w:pPr>
      <w:r w:rsidRPr="00727ABA">
        <w:rPr>
          <w:rFonts w:ascii="Book Antiqua" w:hAnsi="Book Antiqua"/>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0B7FBD" w:rsidRDefault="00D158FC" w:rsidP="00E22B8A">
      <w:pPr>
        <w:ind w:left="9639"/>
        <w:jc w:val="center"/>
        <w:rPr>
          <w:rFonts w:eastAsia="Adobe Garamond Pro Bold"/>
          <w:b/>
        </w:rPr>
      </w:pPr>
      <w:r>
        <w:rPr>
          <w:rFonts w:eastAsia="Adobe Garamond Pro Bold"/>
          <w:b/>
        </w:rPr>
        <w:t>Erhan AKSOYAN</w:t>
      </w:r>
    </w:p>
    <w:p w:rsidR="00A47F2F" w:rsidRPr="000B7FBD" w:rsidRDefault="00E22B8A" w:rsidP="00E22B8A">
      <w:pPr>
        <w:ind w:left="9639"/>
        <w:jc w:val="center"/>
        <w:rPr>
          <w:rFonts w:eastAsia="Adobe Garamond Pro Bold"/>
          <w:b/>
        </w:rPr>
      </w:pPr>
      <w:r w:rsidRPr="000B7FBD">
        <w:rPr>
          <w:rFonts w:eastAsia="Adobe Garamond Pro Bold"/>
          <w:b/>
        </w:rPr>
        <w:t>Okul Müdürü</w:t>
      </w:r>
    </w:p>
    <w:p w:rsidR="004E082C" w:rsidRPr="00A47F2F" w:rsidRDefault="00A47F2F" w:rsidP="004E082C">
      <w:pPr>
        <w:pStyle w:val="Balk1"/>
        <w:rPr>
          <w:sz w:val="24"/>
        </w:rPr>
      </w:pPr>
      <w:r w:rsidRPr="00A47F2F">
        <w:rPr>
          <w:rFonts w:eastAsia="Adobe Garamond Pro Bold"/>
          <w:bCs/>
          <w:spacing w:val="-4"/>
        </w:rPr>
        <w:br w:type="page"/>
      </w:r>
      <w:bookmarkStart w:id="0" w:name="_Toc531097531"/>
      <w:r w:rsidR="004E082C" w:rsidRPr="00A47F2F">
        <w:lastRenderedPageBreak/>
        <w:t>İçindekiler</w:t>
      </w:r>
      <w:bookmarkEnd w:id="0"/>
    </w:p>
    <w:p w:rsidR="004E082C" w:rsidRPr="007B0250" w:rsidRDefault="00EF3835" w:rsidP="004E082C">
      <w:pPr>
        <w:pStyle w:val="T1"/>
        <w:tabs>
          <w:tab w:val="right" w:leader="dot" w:pos="13994"/>
        </w:tabs>
        <w:rPr>
          <w:b w:val="0"/>
          <w:bCs w:val="0"/>
          <w:caps w:val="0"/>
          <w:noProof/>
          <w:sz w:val="22"/>
          <w:szCs w:val="22"/>
        </w:rPr>
      </w:pPr>
      <w:r w:rsidRPr="00EF3835">
        <w:rPr>
          <w:b w:val="0"/>
          <w:bCs w:val="0"/>
          <w:i/>
          <w:iCs/>
          <w:szCs w:val="24"/>
        </w:rPr>
        <w:fldChar w:fldCharType="begin"/>
      </w:r>
      <w:r w:rsidR="004E082C">
        <w:rPr>
          <w:b w:val="0"/>
          <w:bCs w:val="0"/>
          <w:i/>
          <w:iCs/>
          <w:szCs w:val="24"/>
        </w:rPr>
        <w:instrText xml:space="preserve"> TOC \o "1-2" \h \z \u </w:instrText>
      </w:r>
      <w:r w:rsidRPr="00EF3835">
        <w:rPr>
          <w:b w:val="0"/>
          <w:bCs w:val="0"/>
          <w:i/>
          <w:iCs/>
          <w:szCs w:val="24"/>
        </w:rPr>
        <w:fldChar w:fldCharType="separate"/>
      </w:r>
      <w:hyperlink w:anchor="_Toc531097530" w:history="1">
        <w:r w:rsidR="004E082C" w:rsidRPr="000A51F4">
          <w:rPr>
            <w:rStyle w:val="Kpr"/>
            <w:rFonts w:eastAsia="SimSun"/>
            <w:noProof/>
          </w:rPr>
          <w:t>Sunuş</w:t>
        </w:r>
        <w:r w:rsidR="004E082C">
          <w:rPr>
            <w:noProof/>
            <w:webHidden/>
          </w:rPr>
          <w:tab/>
        </w:r>
        <w:r>
          <w:rPr>
            <w:noProof/>
            <w:webHidden/>
          </w:rPr>
          <w:fldChar w:fldCharType="begin"/>
        </w:r>
        <w:r w:rsidR="004E082C">
          <w:rPr>
            <w:noProof/>
            <w:webHidden/>
          </w:rPr>
          <w:instrText xml:space="preserve"> PAGEREF _Toc531097530 \h </w:instrText>
        </w:r>
        <w:r>
          <w:rPr>
            <w:noProof/>
            <w:webHidden/>
          </w:rPr>
        </w:r>
        <w:r>
          <w:rPr>
            <w:noProof/>
            <w:webHidden/>
          </w:rPr>
          <w:fldChar w:fldCharType="separate"/>
        </w:r>
        <w:r w:rsidR="00F77E47">
          <w:rPr>
            <w:b w:val="0"/>
            <w:bCs w:val="0"/>
            <w:noProof/>
            <w:webHidden/>
          </w:rPr>
          <w:t>Hata! Yer işareti tanımlanmamış.</w:t>
        </w:r>
        <w:r>
          <w:rPr>
            <w:noProof/>
            <w:webHidden/>
          </w:rPr>
          <w:fldChar w:fldCharType="end"/>
        </w:r>
      </w:hyperlink>
      <w:r w:rsidR="00AD4A75">
        <w:t>3</w:t>
      </w:r>
    </w:p>
    <w:p w:rsidR="004E082C" w:rsidRPr="007B0250" w:rsidRDefault="00EF3835" w:rsidP="004E082C">
      <w:pPr>
        <w:pStyle w:val="T1"/>
        <w:tabs>
          <w:tab w:val="right" w:leader="dot" w:pos="13994"/>
        </w:tabs>
        <w:rPr>
          <w:b w:val="0"/>
          <w:bCs w:val="0"/>
          <w:caps w:val="0"/>
          <w:noProof/>
          <w:sz w:val="22"/>
          <w:szCs w:val="22"/>
        </w:rPr>
      </w:pPr>
      <w:hyperlink w:anchor="_Toc531097531" w:history="1">
        <w:r w:rsidR="004E082C" w:rsidRPr="000A51F4">
          <w:rPr>
            <w:rStyle w:val="Kpr"/>
            <w:rFonts w:eastAsia="SimSun"/>
            <w:noProof/>
          </w:rPr>
          <w:t>İçindekiler</w:t>
        </w:r>
        <w:r w:rsidR="004E082C">
          <w:rPr>
            <w:noProof/>
            <w:webHidden/>
          </w:rPr>
          <w:tab/>
        </w:r>
        <w:r>
          <w:rPr>
            <w:noProof/>
            <w:webHidden/>
          </w:rPr>
          <w:fldChar w:fldCharType="begin"/>
        </w:r>
        <w:r w:rsidR="004E082C">
          <w:rPr>
            <w:noProof/>
            <w:webHidden/>
          </w:rPr>
          <w:instrText xml:space="preserve"> PAGEREF _Toc531097531 \h </w:instrText>
        </w:r>
        <w:r>
          <w:rPr>
            <w:noProof/>
            <w:webHidden/>
          </w:rPr>
        </w:r>
        <w:r>
          <w:rPr>
            <w:noProof/>
            <w:webHidden/>
          </w:rPr>
          <w:fldChar w:fldCharType="separate"/>
        </w:r>
        <w:r w:rsidR="00F77E47">
          <w:rPr>
            <w:noProof/>
            <w:webHidden/>
          </w:rPr>
          <w:t>4</w:t>
        </w:r>
        <w:r>
          <w:rPr>
            <w:noProof/>
            <w:webHidden/>
          </w:rPr>
          <w:fldChar w:fldCharType="end"/>
        </w:r>
      </w:hyperlink>
    </w:p>
    <w:p w:rsidR="004E082C" w:rsidRPr="007B0250" w:rsidRDefault="00EF3835" w:rsidP="004E082C">
      <w:pPr>
        <w:pStyle w:val="T1"/>
        <w:tabs>
          <w:tab w:val="right" w:leader="dot" w:pos="13994"/>
        </w:tabs>
        <w:rPr>
          <w:b w:val="0"/>
          <w:bCs w:val="0"/>
          <w:caps w:val="0"/>
          <w:noProof/>
          <w:sz w:val="22"/>
          <w:szCs w:val="22"/>
        </w:rPr>
      </w:pPr>
      <w:hyperlink w:anchor="_Toc531097532" w:history="1">
        <w:r w:rsidR="004E082C" w:rsidRPr="000A51F4">
          <w:rPr>
            <w:rStyle w:val="Kpr"/>
            <w:rFonts w:eastAsia="SimSun"/>
            <w:noProof/>
          </w:rPr>
          <w:t>BÖLÜM I: GİRİŞ ve PLAN HAZIRLIK SÜRECİ</w:t>
        </w:r>
        <w:r w:rsidR="004E082C">
          <w:rPr>
            <w:noProof/>
            <w:webHidden/>
          </w:rPr>
          <w:tab/>
        </w:r>
        <w:r>
          <w:rPr>
            <w:noProof/>
            <w:webHidden/>
          </w:rPr>
          <w:fldChar w:fldCharType="begin"/>
        </w:r>
        <w:r w:rsidR="004E082C">
          <w:rPr>
            <w:noProof/>
            <w:webHidden/>
          </w:rPr>
          <w:instrText xml:space="preserve"> PAGEREF _Toc531097532 \h </w:instrText>
        </w:r>
        <w:r>
          <w:rPr>
            <w:noProof/>
            <w:webHidden/>
          </w:rPr>
        </w:r>
        <w:r>
          <w:rPr>
            <w:noProof/>
            <w:webHidden/>
          </w:rPr>
          <w:fldChar w:fldCharType="separate"/>
        </w:r>
        <w:r w:rsidR="00F77E47">
          <w:rPr>
            <w:noProof/>
            <w:webHidden/>
          </w:rPr>
          <w:t>5</w:t>
        </w:r>
        <w:r>
          <w:rPr>
            <w:noProof/>
            <w:webHidden/>
          </w:rPr>
          <w:fldChar w:fldCharType="end"/>
        </w:r>
      </w:hyperlink>
    </w:p>
    <w:p w:rsidR="004E082C" w:rsidRPr="007B0250" w:rsidRDefault="00EF3835" w:rsidP="004E082C">
      <w:pPr>
        <w:pStyle w:val="T1"/>
        <w:tabs>
          <w:tab w:val="right" w:leader="dot" w:pos="13994"/>
        </w:tabs>
        <w:rPr>
          <w:b w:val="0"/>
          <w:bCs w:val="0"/>
          <w:caps w:val="0"/>
          <w:noProof/>
          <w:sz w:val="22"/>
          <w:szCs w:val="22"/>
        </w:rPr>
      </w:pPr>
      <w:hyperlink w:anchor="_Toc531097533" w:history="1">
        <w:r w:rsidR="004E082C" w:rsidRPr="000A51F4">
          <w:rPr>
            <w:rStyle w:val="Kpr"/>
            <w:rFonts w:eastAsia="SimSun"/>
            <w:noProof/>
          </w:rPr>
          <w:t xml:space="preserve">BÖLÜM II: </w:t>
        </w:r>
        <w:r w:rsidR="004E082C" w:rsidRPr="000A51F4">
          <w:rPr>
            <w:rStyle w:val="Kpr"/>
            <w:rFonts w:eastAsia="Calibri"/>
            <w:noProof/>
          </w:rPr>
          <w:t>DURUM ANALİZİ</w:t>
        </w:r>
        <w:r w:rsidR="004E082C">
          <w:rPr>
            <w:noProof/>
            <w:webHidden/>
          </w:rPr>
          <w:tab/>
        </w:r>
        <w:r>
          <w:rPr>
            <w:noProof/>
            <w:webHidden/>
          </w:rPr>
          <w:fldChar w:fldCharType="begin"/>
        </w:r>
        <w:r w:rsidR="004E082C">
          <w:rPr>
            <w:noProof/>
            <w:webHidden/>
          </w:rPr>
          <w:instrText xml:space="preserve"> PAGEREF _Toc531097533 \h </w:instrText>
        </w:r>
        <w:r>
          <w:rPr>
            <w:noProof/>
            <w:webHidden/>
          </w:rPr>
        </w:r>
        <w:r>
          <w:rPr>
            <w:noProof/>
            <w:webHidden/>
          </w:rPr>
          <w:fldChar w:fldCharType="separate"/>
        </w:r>
        <w:r w:rsidR="00F77E47">
          <w:rPr>
            <w:noProof/>
            <w:webHidden/>
          </w:rPr>
          <w:t>6</w:t>
        </w:r>
        <w:r>
          <w:rPr>
            <w:noProof/>
            <w:webHidden/>
          </w:rPr>
          <w:fldChar w:fldCharType="end"/>
        </w:r>
      </w:hyperlink>
    </w:p>
    <w:p w:rsidR="004E082C" w:rsidRPr="007B0250" w:rsidRDefault="00EF3835" w:rsidP="004E082C">
      <w:pPr>
        <w:pStyle w:val="T2"/>
        <w:rPr>
          <w:sz w:val="22"/>
          <w:szCs w:val="22"/>
        </w:rPr>
      </w:pPr>
      <w:hyperlink w:anchor="_Toc531097534" w:history="1">
        <w:r w:rsidR="004E082C" w:rsidRPr="000A51F4">
          <w:rPr>
            <w:rStyle w:val="Kpr"/>
          </w:rPr>
          <w:t xml:space="preserve">Okulun Kısa Tanıtımı </w:t>
        </w:r>
        <w:r w:rsidR="004E082C">
          <w:rPr>
            <w:webHidden/>
          </w:rPr>
          <w:tab/>
          <w:t>7</w:t>
        </w:r>
      </w:hyperlink>
    </w:p>
    <w:p w:rsidR="004E082C" w:rsidRPr="004E082C" w:rsidRDefault="00EF3835" w:rsidP="004E082C">
      <w:pPr>
        <w:pStyle w:val="T2"/>
        <w:rPr>
          <w:sz w:val="22"/>
          <w:szCs w:val="22"/>
        </w:rPr>
      </w:pPr>
      <w:hyperlink w:anchor="_Toc531097535" w:history="1">
        <w:r w:rsidR="004E082C" w:rsidRPr="004E082C">
          <w:rPr>
            <w:rStyle w:val="Kpr"/>
            <w:color w:val="auto"/>
          </w:rPr>
          <w:t>Okulun Mevcut Durumu: Temel İstatistikler</w:t>
        </w:r>
        <w:r w:rsidR="004E082C" w:rsidRPr="004E082C">
          <w:rPr>
            <w:webHidden/>
          </w:rPr>
          <w:tab/>
          <w:t>…….</w:t>
        </w:r>
      </w:hyperlink>
      <w:r w:rsidR="004E082C" w:rsidRPr="004E082C">
        <w:rPr>
          <w:rStyle w:val="Kpr"/>
          <w:color w:val="auto"/>
        </w:rPr>
        <w:t>8</w:t>
      </w:r>
    </w:p>
    <w:p w:rsidR="004E082C" w:rsidRPr="007B0250" w:rsidRDefault="00EF3835" w:rsidP="004E082C">
      <w:pPr>
        <w:pStyle w:val="T2"/>
        <w:rPr>
          <w:sz w:val="22"/>
          <w:szCs w:val="22"/>
        </w:rPr>
      </w:pPr>
      <w:hyperlink w:anchor="_Toc531097536" w:history="1">
        <w:r w:rsidR="004E082C" w:rsidRPr="000A51F4">
          <w:rPr>
            <w:rStyle w:val="Kpr"/>
          </w:rPr>
          <w:t>PAYDAŞ ANALİZİ</w:t>
        </w:r>
        <w:r w:rsidR="004E082C">
          <w:rPr>
            <w:webHidden/>
          </w:rPr>
          <w:tab/>
        </w:r>
        <w:r>
          <w:rPr>
            <w:webHidden/>
          </w:rPr>
          <w:fldChar w:fldCharType="begin"/>
        </w:r>
        <w:r w:rsidR="004E082C">
          <w:rPr>
            <w:webHidden/>
          </w:rPr>
          <w:instrText xml:space="preserve"> PAGEREF _Toc531097536 \h </w:instrText>
        </w:r>
        <w:r>
          <w:rPr>
            <w:webHidden/>
          </w:rPr>
        </w:r>
        <w:r>
          <w:rPr>
            <w:webHidden/>
          </w:rPr>
          <w:fldChar w:fldCharType="separate"/>
        </w:r>
        <w:r w:rsidR="00F77E47">
          <w:rPr>
            <w:webHidden/>
          </w:rPr>
          <w:t>13</w:t>
        </w:r>
        <w:r>
          <w:rPr>
            <w:webHidden/>
          </w:rPr>
          <w:fldChar w:fldCharType="end"/>
        </w:r>
      </w:hyperlink>
    </w:p>
    <w:p w:rsidR="004E082C" w:rsidRPr="007B0250" w:rsidRDefault="00EF3835" w:rsidP="004E082C">
      <w:pPr>
        <w:pStyle w:val="T2"/>
        <w:rPr>
          <w:sz w:val="22"/>
          <w:szCs w:val="22"/>
        </w:rPr>
      </w:pPr>
      <w:hyperlink w:anchor="_Toc531097537" w:history="1">
        <w:r w:rsidR="004E082C" w:rsidRPr="000A51F4">
          <w:rPr>
            <w:rStyle w:val="Kpr"/>
          </w:rPr>
          <w:t>GZFT (Güçlü, Zayıf, Fırsat, Tehdit) Analizi</w:t>
        </w:r>
        <w:r w:rsidR="004E082C">
          <w:rPr>
            <w:webHidden/>
          </w:rPr>
          <w:tab/>
        </w:r>
        <w:r>
          <w:rPr>
            <w:webHidden/>
          </w:rPr>
          <w:fldChar w:fldCharType="begin"/>
        </w:r>
        <w:r w:rsidR="004E082C">
          <w:rPr>
            <w:webHidden/>
          </w:rPr>
          <w:instrText xml:space="preserve"> PAGEREF _Toc531097537 \h </w:instrText>
        </w:r>
        <w:r>
          <w:rPr>
            <w:webHidden/>
          </w:rPr>
        </w:r>
        <w:r>
          <w:rPr>
            <w:webHidden/>
          </w:rPr>
          <w:fldChar w:fldCharType="separate"/>
        </w:r>
        <w:r w:rsidR="00F77E47">
          <w:rPr>
            <w:webHidden/>
          </w:rPr>
          <w:t>17</w:t>
        </w:r>
        <w:r>
          <w:rPr>
            <w:webHidden/>
          </w:rPr>
          <w:fldChar w:fldCharType="end"/>
        </w:r>
      </w:hyperlink>
    </w:p>
    <w:p w:rsidR="004E082C" w:rsidRPr="007B0250" w:rsidRDefault="00EF3835" w:rsidP="004E082C">
      <w:pPr>
        <w:pStyle w:val="T2"/>
        <w:rPr>
          <w:sz w:val="22"/>
          <w:szCs w:val="22"/>
        </w:rPr>
      </w:pPr>
      <w:hyperlink w:anchor="_Toc531097538" w:history="1">
        <w:r w:rsidR="004E082C" w:rsidRPr="000A51F4">
          <w:rPr>
            <w:rStyle w:val="Kpr"/>
          </w:rPr>
          <w:t>Gelişim ve Sorun Alanları</w:t>
        </w:r>
        <w:r w:rsidR="004E082C">
          <w:rPr>
            <w:webHidden/>
          </w:rPr>
          <w:tab/>
          <w:t>20</w:t>
        </w:r>
      </w:hyperlink>
    </w:p>
    <w:p w:rsidR="004E082C" w:rsidRPr="007B0250" w:rsidRDefault="00EF3835" w:rsidP="004E082C">
      <w:pPr>
        <w:pStyle w:val="T1"/>
        <w:tabs>
          <w:tab w:val="right" w:leader="dot" w:pos="13994"/>
        </w:tabs>
        <w:rPr>
          <w:b w:val="0"/>
          <w:bCs w:val="0"/>
          <w:caps w:val="0"/>
          <w:noProof/>
          <w:sz w:val="22"/>
          <w:szCs w:val="22"/>
        </w:rPr>
      </w:pPr>
      <w:hyperlink w:anchor="_Toc531097539" w:history="1">
        <w:r w:rsidR="004E082C" w:rsidRPr="000A51F4">
          <w:rPr>
            <w:rStyle w:val="Kpr"/>
            <w:rFonts w:eastAsia="SimSun"/>
            <w:noProof/>
          </w:rPr>
          <w:t>BÖLÜM III: MİSYON, VİZYON VE TEMEL DEĞERLER</w:t>
        </w:r>
        <w:r w:rsidR="004E082C">
          <w:rPr>
            <w:noProof/>
            <w:webHidden/>
          </w:rPr>
          <w:tab/>
          <w:t>23</w:t>
        </w:r>
      </w:hyperlink>
    </w:p>
    <w:p w:rsidR="004E082C" w:rsidRPr="007B0250" w:rsidRDefault="00EF3835" w:rsidP="004E082C">
      <w:pPr>
        <w:pStyle w:val="T2"/>
        <w:rPr>
          <w:sz w:val="22"/>
          <w:szCs w:val="22"/>
        </w:rPr>
      </w:pPr>
      <w:hyperlink w:anchor="_Toc531097540" w:history="1">
        <w:r w:rsidR="004E082C" w:rsidRPr="000A51F4">
          <w:rPr>
            <w:rStyle w:val="Kpr"/>
          </w:rPr>
          <w:t>MİSYONUMUZ</w:t>
        </w:r>
        <w:r w:rsidR="004E082C">
          <w:rPr>
            <w:webHidden/>
          </w:rPr>
          <w:tab/>
          <w:t>23</w:t>
        </w:r>
      </w:hyperlink>
    </w:p>
    <w:p w:rsidR="004E082C" w:rsidRPr="007B0250" w:rsidRDefault="00EF3835" w:rsidP="004E082C">
      <w:pPr>
        <w:pStyle w:val="T2"/>
        <w:rPr>
          <w:sz w:val="22"/>
          <w:szCs w:val="22"/>
        </w:rPr>
      </w:pPr>
      <w:hyperlink w:anchor="_Toc531097541" w:history="1">
        <w:r w:rsidR="004E082C" w:rsidRPr="000A51F4">
          <w:rPr>
            <w:rStyle w:val="Kpr"/>
          </w:rPr>
          <w:t xml:space="preserve">VİZYONUMUZ </w:t>
        </w:r>
        <w:r w:rsidR="004E082C">
          <w:rPr>
            <w:webHidden/>
          </w:rPr>
          <w:tab/>
          <w:t>23</w:t>
        </w:r>
      </w:hyperlink>
    </w:p>
    <w:p w:rsidR="004E082C" w:rsidRPr="007B0250" w:rsidRDefault="00EF3835" w:rsidP="004E082C">
      <w:pPr>
        <w:pStyle w:val="T2"/>
        <w:rPr>
          <w:sz w:val="22"/>
          <w:szCs w:val="22"/>
        </w:rPr>
      </w:pPr>
      <w:hyperlink w:anchor="_Toc531097542" w:history="1">
        <w:r w:rsidR="004E082C" w:rsidRPr="000A51F4">
          <w:rPr>
            <w:rStyle w:val="Kpr"/>
          </w:rPr>
          <w:t>TEMEL DEĞERLERİMİZ</w:t>
        </w:r>
        <w:r w:rsidR="004E082C">
          <w:rPr>
            <w:webHidden/>
          </w:rPr>
          <w:tab/>
          <w:t>24</w:t>
        </w:r>
      </w:hyperlink>
    </w:p>
    <w:p w:rsidR="004E082C" w:rsidRPr="007B0250" w:rsidRDefault="00EF3835" w:rsidP="00433346">
      <w:pPr>
        <w:pStyle w:val="T1"/>
        <w:tabs>
          <w:tab w:val="right" w:leader="dot" w:pos="13994"/>
        </w:tabs>
        <w:rPr>
          <w:sz w:val="22"/>
          <w:szCs w:val="22"/>
        </w:rPr>
      </w:pPr>
      <w:hyperlink w:anchor="_Toc531097543" w:history="1">
        <w:r w:rsidR="004E082C" w:rsidRPr="000A51F4">
          <w:rPr>
            <w:rStyle w:val="Kpr"/>
            <w:rFonts w:eastAsia="SimSun"/>
            <w:noProof/>
          </w:rPr>
          <w:t>BÖLÜM IV: AMAÇ, HEDEF VE EYLEMLER</w:t>
        </w:r>
        <w:r w:rsidR="004E082C">
          <w:rPr>
            <w:noProof/>
            <w:webHidden/>
          </w:rPr>
          <w:tab/>
          <w:t>26</w:t>
        </w:r>
      </w:hyperlink>
    </w:p>
    <w:p w:rsidR="004E082C" w:rsidRPr="007B0250" w:rsidRDefault="00EF3835" w:rsidP="004E082C">
      <w:pPr>
        <w:pStyle w:val="T2"/>
        <w:rPr>
          <w:sz w:val="22"/>
          <w:szCs w:val="22"/>
        </w:rPr>
      </w:pPr>
      <w:hyperlink w:anchor="_Toc531097545" w:history="1">
        <w:r w:rsidR="00433346">
          <w:rPr>
            <w:rStyle w:val="Kpr"/>
          </w:rPr>
          <w:t xml:space="preserve">TEMA </w:t>
        </w:r>
        <w:r w:rsidR="004E082C" w:rsidRPr="000A51F4">
          <w:rPr>
            <w:rStyle w:val="Kpr"/>
          </w:rPr>
          <w:t>: EĞİTİM VE ÖĞRETİMDE KALİTENİN ARTIRILMASI</w:t>
        </w:r>
        <w:r w:rsidR="004E082C">
          <w:rPr>
            <w:webHidden/>
          </w:rPr>
          <w:tab/>
          <w:t>30</w:t>
        </w:r>
      </w:hyperlink>
    </w:p>
    <w:p w:rsidR="004E082C" w:rsidRPr="007B0250" w:rsidRDefault="00EF3835" w:rsidP="004E082C">
      <w:pPr>
        <w:pStyle w:val="T2"/>
        <w:rPr>
          <w:sz w:val="22"/>
          <w:szCs w:val="22"/>
        </w:rPr>
      </w:pPr>
      <w:hyperlink w:anchor="_Toc531097546" w:history="1">
        <w:r w:rsidR="00433346">
          <w:rPr>
            <w:rStyle w:val="Kpr"/>
          </w:rPr>
          <w:t xml:space="preserve">TEMA </w:t>
        </w:r>
        <w:r w:rsidR="004E082C" w:rsidRPr="000A51F4">
          <w:rPr>
            <w:rStyle w:val="Kpr"/>
          </w:rPr>
          <w:t>: KURUMSAL KAPASİTE</w:t>
        </w:r>
        <w:r w:rsidR="004E082C">
          <w:rPr>
            <w:webHidden/>
          </w:rPr>
          <w:tab/>
          <w:t>34</w:t>
        </w:r>
      </w:hyperlink>
    </w:p>
    <w:p w:rsidR="004E082C" w:rsidRPr="007B0250" w:rsidRDefault="00EF3835" w:rsidP="004E082C">
      <w:pPr>
        <w:pStyle w:val="T1"/>
        <w:tabs>
          <w:tab w:val="right" w:leader="dot" w:pos="13994"/>
        </w:tabs>
        <w:rPr>
          <w:b w:val="0"/>
          <w:bCs w:val="0"/>
          <w:caps w:val="0"/>
          <w:noProof/>
          <w:sz w:val="22"/>
          <w:szCs w:val="22"/>
        </w:rPr>
      </w:pPr>
      <w:hyperlink w:anchor="_Toc531097547" w:history="1">
        <w:r w:rsidR="004E082C" w:rsidRPr="000A51F4">
          <w:rPr>
            <w:rStyle w:val="Kpr"/>
            <w:rFonts w:eastAsia="SimSun"/>
            <w:noProof/>
          </w:rPr>
          <w:t>V. BÖLÜM: MALİYETLENDİRME</w:t>
        </w:r>
        <w:r w:rsidR="004E082C">
          <w:rPr>
            <w:noProof/>
            <w:webHidden/>
          </w:rPr>
          <w:tab/>
          <w:t>40</w:t>
        </w:r>
      </w:hyperlink>
    </w:p>
    <w:p w:rsidR="004E082C" w:rsidRPr="007B0250" w:rsidRDefault="00EF3835" w:rsidP="004E082C">
      <w:pPr>
        <w:pStyle w:val="T1"/>
        <w:tabs>
          <w:tab w:val="right" w:leader="dot" w:pos="13994"/>
        </w:tabs>
        <w:rPr>
          <w:b w:val="0"/>
          <w:bCs w:val="0"/>
          <w:caps w:val="0"/>
          <w:noProof/>
          <w:sz w:val="22"/>
          <w:szCs w:val="22"/>
        </w:rPr>
      </w:pPr>
      <w:hyperlink w:anchor="_Toc531097548" w:history="1">
        <w:r w:rsidR="004E082C" w:rsidRPr="000A51F4">
          <w:rPr>
            <w:rStyle w:val="Kpr"/>
            <w:rFonts w:eastAsia="SimSun"/>
            <w:noProof/>
          </w:rPr>
          <w:t>EKLER:</w:t>
        </w:r>
        <w:r w:rsidR="004E082C">
          <w:rPr>
            <w:noProof/>
            <w:webHidden/>
          </w:rPr>
          <w:tab/>
          <w:t>41</w:t>
        </w:r>
      </w:hyperlink>
    </w:p>
    <w:p w:rsidR="00E648E1" w:rsidRPr="00A47F2F" w:rsidRDefault="00EF3835" w:rsidP="004E082C">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66052B"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0B7FBD" w:rsidRPr="00D41148" w:rsidTr="00957D3F">
        <w:tc>
          <w:tcPr>
            <w:tcW w:w="4713" w:type="dxa"/>
            <w:shd w:val="clear" w:color="auto" w:fill="auto"/>
            <w:vAlign w:val="center"/>
          </w:tcPr>
          <w:p w:rsidR="000B7FBD" w:rsidRPr="00DD012C" w:rsidRDefault="007E34FA" w:rsidP="00957D3F">
            <w:pPr>
              <w:spacing w:after="0" w:line="240" w:lineRule="auto"/>
              <w:rPr>
                <w:iCs/>
                <w:szCs w:val="24"/>
              </w:rPr>
            </w:pPr>
            <w:r>
              <w:rPr>
                <w:iCs/>
                <w:szCs w:val="24"/>
              </w:rPr>
              <w:t>Erhan AKSOYAN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Okul Müdürü</w:t>
            </w:r>
          </w:p>
        </w:tc>
        <w:tc>
          <w:tcPr>
            <w:tcW w:w="4820" w:type="dxa"/>
            <w:shd w:val="clear" w:color="auto" w:fill="auto"/>
            <w:vAlign w:val="center"/>
          </w:tcPr>
          <w:p w:rsidR="000B7FBD" w:rsidRPr="00DD012C" w:rsidRDefault="007E34FA" w:rsidP="007E34FA">
            <w:pPr>
              <w:spacing w:after="0" w:line="240" w:lineRule="auto"/>
              <w:rPr>
                <w:iCs/>
                <w:szCs w:val="24"/>
              </w:rPr>
            </w:pPr>
            <w:r>
              <w:rPr>
                <w:iCs/>
                <w:szCs w:val="24"/>
              </w:rPr>
              <w:t>Şafak AKALTUN</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bCs/>
                <w:szCs w:val="24"/>
              </w:rPr>
            </w:pPr>
            <w:r w:rsidRPr="00DD012C">
              <w:rPr>
                <w:bCs/>
                <w:szCs w:val="24"/>
              </w:rPr>
              <w:t xml:space="preserve">Müdür yardımcısı </w:t>
            </w:r>
          </w:p>
        </w:tc>
      </w:tr>
      <w:tr w:rsidR="000B7FBD" w:rsidRPr="00D41148" w:rsidTr="00957D3F">
        <w:tc>
          <w:tcPr>
            <w:tcW w:w="4713" w:type="dxa"/>
            <w:shd w:val="clear" w:color="auto" w:fill="auto"/>
            <w:vAlign w:val="center"/>
          </w:tcPr>
          <w:p w:rsidR="000B7FBD" w:rsidRPr="00DD012C" w:rsidRDefault="007E34FA" w:rsidP="00957D3F">
            <w:pPr>
              <w:spacing w:after="0" w:line="240" w:lineRule="auto"/>
              <w:rPr>
                <w:iCs/>
                <w:szCs w:val="24"/>
              </w:rPr>
            </w:pPr>
            <w:r>
              <w:rPr>
                <w:iCs/>
                <w:szCs w:val="24"/>
              </w:rPr>
              <w:t>Elif ERDOĞAN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Müdür Yardımcısı</w:t>
            </w:r>
          </w:p>
        </w:tc>
        <w:tc>
          <w:tcPr>
            <w:tcW w:w="4820" w:type="dxa"/>
            <w:shd w:val="clear" w:color="auto" w:fill="auto"/>
            <w:vAlign w:val="center"/>
          </w:tcPr>
          <w:p w:rsidR="000B7FBD" w:rsidRPr="00DD012C" w:rsidRDefault="00357F8C" w:rsidP="00957D3F">
            <w:pPr>
              <w:spacing w:after="0" w:line="240" w:lineRule="auto"/>
              <w:rPr>
                <w:iCs/>
                <w:szCs w:val="24"/>
              </w:rPr>
            </w:pPr>
            <w:r>
              <w:rPr>
                <w:iCs/>
                <w:szCs w:val="24"/>
              </w:rPr>
              <w:t>Ahmet ERDOĞAN</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357F8C" w:rsidP="00957D3F">
            <w:pPr>
              <w:spacing w:after="0" w:line="240" w:lineRule="auto"/>
              <w:rPr>
                <w:iCs/>
                <w:szCs w:val="24"/>
              </w:rPr>
            </w:pPr>
            <w:r>
              <w:rPr>
                <w:iCs/>
                <w:szCs w:val="24"/>
              </w:rPr>
              <w:t>Meltem ŞENER</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Öğretmen</w:t>
            </w:r>
          </w:p>
        </w:tc>
        <w:tc>
          <w:tcPr>
            <w:tcW w:w="4820" w:type="dxa"/>
            <w:shd w:val="clear" w:color="auto" w:fill="auto"/>
            <w:vAlign w:val="center"/>
          </w:tcPr>
          <w:p w:rsidR="000B7FBD" w:rsidRPr="00DD012C" w:rsidRDefault="00357F8C" w:rsidP="00957D3F">
            <w:pPr>
              <w:spacing w:after="0" w:line="240" w:lineRule="auto"/>
              <w:rPr>
                <w:iCs/>
                <w:szCs w:val="24"/>
              </w:rPr>
            </w:pPr>
            <w:r>
              <w:rPr>
                <w:iCs/>
                <w:szCs w:val="24"/>
              </w:rPr>
              <w:t>Ayşegül USLULAR</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357F8C" w:rsidP="00957D3F">
            <w:pPr>
              <w:spacing w:after="0" w:line="240" w:lineRule="auto"/>
              <w:rPr>
                <w:iCs/>
                <w:szCs w:val="24"/>
              </w:rPr>
            </w:pPr>
            <w:r>
              <w:rPr>
                <w:iCs/>
                <w:szCs w:val="24"/>
              </w:rPr>
              <w:t>Dilek GÖRGÜLÜ</w:t>
            </w:r>
          </w:p>
        </w:tc>
        <w:tc>
          <w:tcPr>
            <w:tcW w:w="2199" w:type="dxa"/>
            <w:shd w:val="clear" w:color="auto" w:fill="auto"/>
            <w:vAlign w:val="center"/>
          </w:tcPr>
          <w:p w:rsidR="000B7FBD" w:rsidRPr="00DD012C" w:rsidRDefault="000D5642" w:rsidP="00957D3F">
            <w:pPr>
              <w:autoSpaceDE w:val="0"/>
              <w:autoSpaceDN w:val="0"/>
              <w:adjustRightInd w:val="0"/>
              <w:spacing w:after="0" w:line="240" w:lineRule="auto"/>
              <w:rPr>
                <w:szCs w:val="24"/>
              </w:rPr>
            </w:pPr>
            <w:r>
              <w:rPr>
                <w:szCs w:val="24"/>
              </w:rPr>
              <w:t>Öğretmen</w:t>
            </w:r>
          </w:p>
        </w:tc>
        <w:tc>
          <w:tcPr>
            <w:tcW w:w="4820" w:type="dxa"/>
            <w:shd w:val="clear" w:color="auto" w:fill="auto"/>
            <w:vAlign w:val="center"/>
          </w:tcPr>
          <w:p w:rsidR="000B7FBD" w:rsidRPr="00DD012C" w:rsidRDefault="00830643" w:rsidP="00957D3F">
            <w:pPr>
              <w:spacing w:after="0" w:line="240" w:lineRule="auto"/>
              <w:rPr>
                <w:iCs/>
                <w:szCs w:val="24"/>
              </w:rPr>
            </w:pPr>
            <w:r>
              <w:rPr>
                <w:iCs/>
                <w:szCs w:val="24"/>
              </w:rPr>
              <w:t>Uğur ÇEVİK</w:t>
            </w:r>
          </w:p>
        </w:tc>
        <w:tc>
          <w:tcPr>
            <w:tcW w:w="2410" w:type="dxa"/>
            <w:shd w:val="clear" w:color="auto" w:fill="auto"/>
          </w:tcPr>
          <w:p w:rsidR="000B7FBD" w:rsidRPr="00DD012C" w:rsidRDefault="00357F8C" w:rsidP="00957D3F">
            <w:pPr>
              <w:autoSpaceDE w:val="0"/>
              <w:autoSpaceDN w:val="0"/>
              <w:adjustRightInd w:val="0"/>
              <w:spacing w:after="0" w:line="240" w:lineRule="auto"/>
              <w:jc w:val="both"/>
              <w:rPr>
                <w:szCs w:val="24"/>
              </w:rPr>
            </w:pPr>
            <w:r>
              <w:rPr>
                <w:szCs w:val="24"/>
              </w:rPr>
              <w:t>Rehber Öğretmen</w:t>
            </w:r>
          </w:p>
        </w:tc>
      </w:tr>
      <w:tr w:rsidR="000B7FBD" w:rsidRPr="00D41148" w:rsidTr="00957D3F">
        <w:tc>
          <w:tcPr>
            <w:tcW w:w="4713" w:type="dxa"/>
            <w:shd w:val="clear" w:color="auto" w:fill="auto"/>
            <w:vAlign w:val="center"/>
          </w:tcPr>
          <w:p w:rsidR="000B7FBD" w:rsidRPr="00DD012C" w:rsidRDefault="000B7FBD" w:rsidP="00957D3F">
            <w:pPr>
              <w:spacing w:after="0" w:line="240" w:lineRule="auto"/>
              <w:rPr>
                <w:iCs/>
                <w:szCs w:val="24"/>
              </w:rPr>
            </w:pP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p>
        </w:tc>
        <w:tc>
          <w:tcPr>
            <w:tcW w:w="4820" w:type="dxa"/>
            <w:shd w:val="clear" w:color="auto" w:fill="auto"/>
            <w:vAlign w:val="center"/>
          </w:tcPr>
          <w:p w:rsidR="000B7FBD" w:rsidRPr="00DD012C"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DD012C"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E41A5B"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E41A5B"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373590" w:rsidRDefault="001D2BEC" w:rsidP="000B7FBD">
      <w:pPr>
        <w:pStyle w:val="Balk2"/>
      </w:pPr>
      <w:bookmarkStart w:id="18" w:name="_Toc531097534"/>
      <w:bookmarkEnd w:id="17"/>
      <w:r w:rsidRPr="00A47F2F">
        <w:t>Okulun Kısa Tanıtımı</w:t>
      </w:r>
      <w:r w:rsidR="00373590">
        <w:t xml:space="preserve"> </w:t>
      </w:r>
      <w:bookmarkEnd w:id="18"/>
    </w:p>
    <w:p w:rsidR="000B7FBD" w:rsidRPr="00DD012C" w:rsidRDefault="00AD0CA0" w:rsidP="000B7FBD">
      <w:pPr>
        <w:spacing w:line="360" w:lineRule="auto"/>
        <w:ind w:firstLine="709"/>
        <w:jc w:val="both"/>
        <w:rPr>
          <w:kern w:val="24"/>
          <w:szCs w:val="24"/>
        </w:rPr>
      </w:pPr>
      <w:r>
        <w:rPr>
          <w:color w:val="000000"/>
          <w:szCs w:val="24"/>
        </w:rPr>
        <w:t>Şehit Ali Gaffar Okkan</w:t>
      </w:r>
      <w:r w:rsidR="000B7FBD" w:rsidRPr="00DD012C">
        <w:rPr>
          <w:color w:val="000000"/>
          <w:szCs w:val="24"/>
        </w:rPr>
        <w:t xml:space="preserve"> İlkokulu</w:t>
      </w:r>
      <w:r w:rsidR="000B7FBD" w:rsidRPr="00DD012C">
        <w:rPr>
          <w:szCs w:val="24"/>
        </w:rPr>
        <w:t xml:space="preserve">, </w:t>
      </w:r>
      <w:r w:rsidR="0066052B">
        <w:rPr>
          <w:kern w:val="24"/>
          <w:szCs w:val="24"/>
        </w:rPr>
        <w:t>2024-2028</w:t>
      </w:r>
      <w:r w:rsidR="000B7FBD" w:rsidRPr="00DD012C">
        <w:rPr>
          <w:kern w:val="24"/>
          <w:szCs w:val="24"/>
        </w:rPr>
        <w:t xml:space="preserve">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rsidR="000B7FBD" w:rsidRDefault="001F7472" w:rsidP="000B7FBD">
      <w:r w:rsidRPr="001F7472">
        <w:rPr>
          <w:noProof/>
          <w:szCs w:val="24"/>
        </w:rPr>
        <w:drawing>
          <wp:inline distT="0" distB="0" distL="0" distR="0">
            <wp:extent cx="8829675" cy="2657475"/>
            <wp:effectExtent l="19050" t="0" r="9525" b="0"/>
            <wp:docPr id="8" name="Resim 1" descr="PHOTO-2019-02-13-12-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19-02-13-12-55-5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9675" cy="2657475"/>
                    </a:xfrm>
                    <a:prstGeom prst="rect">
                      <a:avLst/>
                    </a:prstGeom>
                    <a:noFill/>
                    <a:ln>
                      <a:noFill/>
                    </a:ln>
                  </pic:spPr>
                </pic:pic>
              </a:graphicData>
            </a:graphic>
          </wp:inline>
        </w:drawing>
      </w:r>
    </w:p>
    <w:p w:rsidR="000B7FBD" w:rsidRPr="00B263A1" w:rsidRDefault="001F7472" w:rsidP="000B7FBD">
      <w:pPr>
        <w:pStyle w:val="NormalWeb"/>
        <w:shd w:val="clear" w:color="auto" w:fill="FFFFFF"/>
        <w:spacing w:before="0" w:beforeAutospacing="0" w:after="150" w:afterAutospacing="0"/>
        <w:jc w:val="center"/>
        <w:rPr>
          <w:rStyle w:val="Gl"/>
        </w:rPr>
      </w:pPr>
      <w:r>
        <w:rPr>
          <w:rStyle w:val="Gl"/>
        </w:rPr>
        <w:lastRenderedPageBreak/>
        <w:t xml:space="preserve">ŞEHİT ALİ GAFFAR OKKAN İLKOKULU </w:t>
      </w:r>
      <w:r w:rsidR="000B7FBD" w:rsidRPr="00B263A1">
        <w:rPr>
          <w:rStyle w:val="Gl"/>
        </w:rPr>
        <w:t>İLKOKULU</w:t>
      </w:r>
    </w:p>
    <w:p w:rsidR="00B263A1" w:rsidRPr="00B263A1" w:rsidRDefault="00B263A1" w:rsidP="000B7FBD">
      <w:pPr>
        <w:pStyle w:val="NormalWeb"/>
        <w:shd w:val="clear" w:color="auto" w:fill="FFFFFF"/>
        <w:spacing w:before="0" w:beforeAutospacing="0" w:after="150" w:afterAutospacing="0"/>
        <w:jc w:val="center"/>
      </w:pPr>
    </w:p>
    <w:p w:rsidR="001F7472" w:rsidRPr="00697DC0" w:rsidRDefault="001F7472" w:rsidP="001F7472">
      <w:pPr>
        <w:ind w:firstLine="708"/>
        <w:jc w:val="both"/>
      </w:pPr>
      <w:r w:rsidRPr="00BC6075">
        <w:rPr>
          <w:rFonts w:cs="Arial"/>
          <w:color w:val="000000"/>
          <w:szCs w:val="23"/>
          <w:shd w:val="clear" w:color="auto" w:fill="FFFFFF"/>
        </w:rPr>
        <w:t>Önceleri ekin tarlaları ile kaplı olan mahallenin arsaları emlakçılar tarafından  satın alınmış, satın alınan tarlalar parsellenerek çoğunlukla doğu ve güneydoğu kökenli halka satılarak yerleşime açılmıştır. Mahallenin oluşmasıyla birlikte okul ihtiyacı doğmuş ve 1999 yılında okulun temeli atılmıştır.Okulun yapımına zaman zaman ara verilmiştir.Okulun eğitim - öğretime açılması ve Karacaoğlan İlköğretim Okulunun üzerindeki aşırı öğrenci fazlalığının kaldırılması için yoğun çabalar harcanmıştır. 2001-2002 öğretim yılında Şehit Ali Gaffar Okkan İlköğretim Okulu; 1040 öğrenci, 58 öğretmen,2 müdür yardımcısı,1 müdür, 2 hizmetli ile hizmet vermeye başlamıştır. Ocak 2003 yılında İzzet KAHRAMAN okulumuza müdür olarak atanmış ve 2004–2005 eğitim-öğretim yılında emekliye ayrılmıştır. 2003–2004 eğitim–öğretim yılında 1443 öğrenci, 38 Öğretmen, 2 müdür yardımcısı, 1 gece bekçisi ile hiz</w:t>
      </w:r>
      <w:r>
        <w:rPr>
          <w:rFonts w:cs="Arial"/>
          <w:color w:val="000000"/>
          <w:szCs w:val="23"/>
          <w:shd w:val="clear" w:color="auto" w:fill="FFFFFF"/>
        </w:rPr>
        <w:t>met vermiştir. İzzet KAHRAMAN’ın</w:t>
      </w:r>
      <w:r w:rsidRPr="00BC6075">
        <w:rPr>
          <w:rFonts w:cs="Arial"/>
          <w:color w:val="000000"/>
          <w:szCs w:val="23"/>
          <w:shd w:val="clear" w:color="auto" w:fill="FFFFFF"/>
        </w:rPr>
        <w:t xml:space="preserve"> emekli olmasıyla müdür yardımcısı olan Metehan KUŞOĞLU okul müdürlüğüne vekâlet etmiştir. 2008–2009 eğitim öğretimin I.döneminde de Metehan KUŞOĞLU müdürlüğe devam etmiştir. Metehan KUŞOĞLU´nun okuldan ayrılmasından sonra Okul Müdürlüğünü vekâleten Bayram AKATEKİN yürütmüştür. Şubat 2009 yılında</w:t>
      </w:r>
      <w:r>
        <w:rPr>
          <w:rFonts w:cs="Arial"/>
          <w:color w:val="000000"/>
          <w:szCs w:val="23"/>
          <w:shd w:val="clear" w:color="auto" w:fill="FFFFFF"/>
        </w:rPr>
        <w:t xml:space="preserve"> Okul Müdürü olarak Murat BALKIŞ</w:t>
      </w:r>
      <w:r w:rsidRPr="00BC6075">
        <w:rPr>
          <w:rFonts w:cs="Arial"/>
          <w:color w:val="000000"/>
          <w:szCs w:val="23"/>
          <w:shd w:val="clear" w:color="auto" w:fill="FFFFFF"/>
        </w:rPr>
        <w:t xml:space="preserve"> atanmıştır. 2012-2013 yılında Şehit Ali Gaffar Okkan İlköğretim Okulu; ilköğretim ve ortaöğretim olarak ayrılmıştır ve ilkokul bünyesinde ayrılan okulumuz Şehit Ali Gaffar Okkan İlkokulu olmuştur. Okul müdürlüğünü 2014-2015 yılında Ferhat BÜYÜKHAN yapmıştır. 2015</w:t>
      </w:r>
      <w:r w:rsidR="00374D12">
        <w:rPr>
          <w:rFonts w:cs="Arial"/>
          <w:color w:val="000000"/>
          <w:szCs w:val="23"/>
          <w:shd w:val="clear" w:color="auto" w:fill="FFFFFF"/>
        </w:rPr>
        <w:t>-2023 yılları arası</w:t>
      </w:r>
      <w:r w:rsidRPr="00BC6075">
        <w:rPr>
          <w:rFonts w:cs="Arial"/>
          <w:color w:val="000000"/>
          <w:szCs w:val="23"/>
          <w:shd w:val="clear" w:color="auto" w:fill="FFFFFF"/>
        </w:rPr>
        <w:t xml:space="preserve"> okulumuzun müdürlüğünü Mehmet KUTTAN yürüt</w:t>
      </w:r>
      <w:r w:rsidR="00374D12">
        <w:rPr>
          <w:rFonts w:cs="Arial"/>
          <w:color w:val="000000"/>
          <w:szCs w:val="23"/>
          <w:shd w:val="clear" w:color="auto" w:fill="FFFFFF"/>
        </w:rPr>
        <w:t>müştür.</w:t>
      </w:r>
      <w:r w:rsidR="006225B3">
        <w:rPr>
          <w:rFonts w:cs="Arial"/>
          <w:color w:val="000000"/>
          <w:szCs w:val="23"/>
          <w:shd w:val="clear" w:color="auto" w:fill="FFFFFF"/>
        </w:rPr>
        <w:t xml:space="preserve"> Ağustos</w:t>
      </w:r>
      <w:r w:rsidR="00834AAA">
        <w:rPr>
          <w:rFonts w:cs="Arial"/>
          <w:color w:val="000000"/>
          <w:szCs w:val="23"/>
          <w:shd w:val="clear" w:color="auto" w:fill="FFFFFF"/>
        </w:rPr>
        <w:t xml:space="preserve"> 2023 yılında Okul Müdürü olarak Erhan AKSOYAN atanmıştır.</w:t>
      </w:r>
    </w:p>
    <w:p w:rsidR="000B7FBD" w:rsidRPr="000B7FBD" w:rsidRDefault="000B7FBD" w:rsidP="000B7FBD"/>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2D155D" w:rsidP="002D155D">
      <w:pPr>
        <w:pStyle w:val="Balk2"/>
      </w:pPr>
      <w:bookmarkStart w:id="19" w:name="_Toc531097535"/>
      <w:bookmarkStart w:id="20" w:name="_Toc416085130"/>
      <w:r>
        <w:t>Okulun Mevcut Durumu</w:t>
      </w:r>
      <w:r w:rsidR="00E63125">
        <w:t>: Temel İstatistikler</w:t>
      </w:r>
      <w:bookmarkEnd w:id="19"/>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A07F48" w:rsidRDefault="00A07F48" w:rsidP="00A07F48">
            <w:r w:rsidRPr="00A07F48">
              <w:t>İli:</w:t>
            </w:r>
            <w:r>
              <w:t xml:space="preserve"> </w:t>
            </w:r>
            <w:r w:rsidR="00374D12">
              <w:t>ADANA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A07F48" w:rsidRDefault="00182608" w:rsidP="009436C8">
            <w:r w:rsidRPr="00A07F48">
              <w:rPr>
                <w:b/>
              </w:rPr>
              <w:t>İ</w:t>
            </w:r>
            <w:r w:rsidR="00A07F48" w:rsidRPr="00A07F48">
              <w:rPr>
                <w:b/>
              </w:rPr>
              <w:t>lçesi:</w:t>
            </w:r>
            <w:r w:rsidR="00D539DD">
              <w:t>YÜREĞİR</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D539DD" w:rsidP="00A07F48">
            <w:pPr>
              <w:rPr>
                <w:sz w:val="20"/>
              </w:rPr>
            </w:pPr>
            <w:r>
              <w:rPr>
                <w:sz w:val="20"/>
              </w:rPr>
              <w:t xml:space="preserve">Çamlıbel Mahallesi 2935 Sokak No:4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5694F">
            <w:pPr>
              <w:rPr>
                <w:sz w:val="20"/>
              </w:rPr>
            </w:pPr>
            <w:r w:rsidRPr="009436C8">
              <w:rPr>
                <w:b/>
                <w:sz w:val="20"/>
              </w:rPr>
              <w:t>Coğrafi Konum (link)</w:t>
            </w:r>
            <w:r w:rsidR="00B263A1">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EF3835" w:rsidP="00A07F48">
            <w:pPr>
              <w:rPr>
                <w:sz w:val="20"/>
              </w:rPr>
            </w:pPr>
            <w:hyperlink r:id="rId14" w:tgtFrame="_blank" w:history="1">
              <w:r w:rsidR="00BF6CC1">
                <w:rPr>
                  <w:rFonts w:ascii="Arial" w:hAnsi="Arial" w:cs="Arial"/>
                  <w:color w:val="333333"/>
                  <w:shd w:val="clear" w:color="auto" w:fill="F9F9F9"/>
                </w:rPr>
                <w:br/>
              </w:r>
              <w:r w:rsidR="00BF6CC1">
                <w:rPr>
                  <w:rStyle w:val="Kpr"/>
                  <w:rFonts w:ascii="Arial" w:eastAsia="SimSun" w:hAnsi="Arial" w:cs="Arial"/>
                  <w:color w:val="333333"/>
                  <w:shd w:val="clear" w:color="auto" w:fill="F9F9F9"/>
                </w:rPr>
                <w:t>https://www.kisa.link/LzPX</w:t>
              </w:r>
            </w:hyperlink>
            <w:r w:rsidR="00BF6CC1">
              <w:rPr>
                <w:rFonts w:ascii="Arial" w:hAnsi="Arial" w:cs="Arial"/>
                <w:color w:val="666666"/>
                <w:sz w:val="18"/>
                <w:szCs w:val="18"/>
                <w:shd w:val="clear" w:color="auto" w:fill="F9F9F9"/>
              </w:rPr>
              <w:t>  </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B263A1" w:rsidP="00A07F48">
            <w:pPr>
              <w:rPr>
                <w:sz w:val="20"/>
              </w:rPr>
            </w:pPr>
            <w:r>
              <w:rPr>
                <w:sz w:val="20"/>
              </w:rPr>
              <w:t>0 3</w:t>
            </w:r>
            <w:r w:rsidR="00D539DD">
              <w:rPr>
                <w:sz w:val="20"/>
              </w:rPr>
              <w:t xml:space="preserve">22 327 11 27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EF3835" w:rsidP="00A07F48">
            <w:pPr>
              <w:rPr>
                <w:b/>
                <w:sz w:val="20"/>
              </w:rPr>
            </w:pPr>
            <w:hyperlink r:id="rId15" w:history="1">
              <w:r w:rsidR="00D539DD" w:rsidRPr="00294432">
                <w:rPr>
                  <w:rStyle w:val="Kpr"/>
                  <w:sz w:val="20"/>
                  <w:szCs w:val="20"/>
                </w:rPr>
                <w:t>726558@meb.k12.tr</w:t>
              </w:r>
            </w:hyperlink>
            <w:r w:rsidR="00D539DD">
              <w:rPr>
                <w:b/>
                <w:sz w:val="20"/>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BF6CC1" w:rsidRDefault="00BF6CC1" w:rsidP="00A07F48">
            <w:pPr>
              <w:rPr>
                <w:sz w:val="20"/>
                <w:szCs w:val="20"/>
              </w:rPr>
            </w:pPr>
            <w:r w:rsidRPr="00BF6CC1">
              <w:rPr>
                <w:rFonts w:ascii="Arial" w:hAnsi="Arial" w:cs="Arial"/>
                <w:color w:val="000000"/>
                <w:sz w:val="20"/>
                <w:szCs w:val="20"/>
                <w:shd w:val="clear" w:color="auto" w:fill="FFFFFF"/>
              </w:rPr>
              <w:t>http://adanasehitaligaffarokkanio.meb.k12.tr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D539DD" w:rsidP="00A07F48">
            <w:pPr>
              <w:rPr>
                <w:b/>
                <w:sz w:val="20"/>
              </w:rPr>
            </w:pPr>
            <w:r>
              <w:rPr>
                <w:b/>
                <w:sz w:val="20"/>
              </w:rPr>
              <w:t>726558</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263A1" w:rsidP="00A07F48">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D539DD">
              <w:rPr>
                <w:b/>
                <w:sz w:val="20"/>
              </w:rPr>
              <w:t>2008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B263A1" w:rsidP="00A5694F">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F43540" w:rsidP="00A5694F">
            <w:pPr>
              <w:rPr>
                <w:sz w:val="20"/>
              </w:rPr>
            </w:pPr>
            <w:r>
              <w:rPr>
                <w:sz w:val="20"/>
              </w:rPr>
              <w:t>43</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97D70" w:rsidP="00A5694F">
            <w:pPr>
              <w:rPr>
                <w:sz w:val="20"/>
              </w:rPr>
            </w:pPr>
            <w:r>
              <w:rPr>
                <w:sz w:val="20"/>
              </w:rPr>
              <w:t>486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F43540" w:rsidP="00A5694F">
            <w:pPr>
              <w:rPr>
                <w:sz w:val="20"/>
              </w:rPr>
            </w:pPr>
            <w:r>
              <w:rPr>
                <w:sz w:val="20"/>
              </w:rPr>
              <w:t>29</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97D70" w:rsidP="00A5694F">
            <w:pPr>
              <w:rPr>
                <w:sz w:val="20"/>
              </w:rPr>
            </w:pPr>
            <w:r>
              <w:rPr>
                <w:sz w:val="20"/>
              </w:rPr>
              <w:t>493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F43540" w:rsidP="00A5694F">
            <w:pPr>
              <w:rPr>
                <w:sz w:val="20"/>
              </w:rPr>
            </w:pPr>
            <w:r>
              <w:rPr>
                <w:sz w:val="20"/>
              </w:rPr>
              <w:t>14</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97D70" w:rsidP="00A5694F">
            <w:pPr>
              <w:rPr>
                <w:sz w:val="20"/>
              </w:rPr>
            </w:pPr>
            <w:r>
              <w:rPr>
                <w:sz w:val="20"/>
              </w:rPr>
              <w:t>979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F43540" w:rsidP="00A5694F">
            <w:pPr>
              <w:rPr>
                <w:sz w:val="20"/>
              </w:rPr>
            </w:pPr>
            <w:r>
              <w:rPr>
                <w:sz w:val="20"/>
              </w:rPr>
              <w:t>43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F43540">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F43540" w:rsidP="00A5694F">
            <w:pPr>
              <w:rPr>
                <w:sz w:val="20"/>
              </w:rPr>
            </w:pPr>
            <w:r>
              <w:rPr>
                <w:sz w:val="20"/>
              </w:rPr>
              <w:t>30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F43540">
              <w:rPr>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F43540">
              <w:rPr>
                <w:sz w:val="20"/>
              </w:rPr>
              <w:t>13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w:t>
            </w:r>
            <w:r w:rsidR="00B263A1">
              <w:rPr>
                <w:b/>
                <w:sz w:val="20"/>
              </w:rPr>
              <w:t>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B263A1" w:rsidP="00A5694F">
            <w:pPr>
              <w:rPr>
                <w:sz w:val="20"/>
              </w:rPr>
            </w:pPr>
            <w:r>
              <w:rPr>
                <w:sz w:val="20"/>
              </w:rPr>
              <w:t>70,95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F43540" w:rsidP="00A5694F">
            <w:pPr>
              <w:rPr>
                <w:sz w:val="20"/>
              </w:rPr>
            </w:pPr>
            <w:r>
              <w:rPr>
                <w:sz w:val="20"/>
              </w:rPr>
              <w:t>15</w:t>
            </w:r>
            <w:r w:rsidR="00BF4FAE">
              <w:rPr>
                <w:sz w:val="20"/>
              </w:rPr>
              <w:t xml:space="preserve"> </w:t>
            </w:r>
            <w:r w:rsidR="00B263A1">
              <w:rPr>
                <w:sz w:val="20"/>
              </w:rPr>
              <w:t xml:space="preserve"> yıl</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w:t>
      </w:r>
      <w:r w:rsidR="00721223" w:rsidRPr="00721223">
        <w:rPr>
          <w:b/>
        </w:rPr>
        <w:t xml:space="preserve"> </w:t>
      </w:r>
      <w:r w:rsidR="00721223" w:rsidRPr="00DD012C">
        <w:rPr>
          <w:b/>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721223">
            <w:pPr>
              <w:rPr>
                <w:b/>
              </w:rPr>
            </w:pPr>
            <w:r>
              <w:rPr>
                <w:b/>
              </w:rPr>
              <w:t>2</w:t>
            </w:r>
          </w:p>
        </w:tc>
        <w:tc>
          <w:tcPr>
            <w:tcW w:w="1768" w:type="dxa"/>
            <w:shd w:val="clear" w:color="auto" w:fill="auto"/>
          </w:tcPr>
          <w:p w:rsidR="00533426" w:rsidRPr="00D41148" w:rsidRDefault="007B6410">
            <w:pPr>
              <w:rPr>
                <w:b/>
              </w:rPr>
            </w:pPr>
            <w:r>
              <w:rPr>
                <w:b/>
              </w:rPr>
              <w:t>1</w:t>
            </w:r>
          </w:p>
        </w:tc>
        <w:tc>
          <w:tcPr>
            <w:tcW w:w="1768" w:type="dxa"/>
            <w:shd w:val="clear" w:color="auto" w:fill="auto"/>
          </w:tcPr>
          <w:p w:rsidR="00533426" w:rsidRPr="00D41148" w:rsidRDefault="007B6410">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7B6410">
            <w:pPr>
              <w:rPr>
                <w:b/>
              </w:rPr>
            </w:pPr>
            <w:r>
              <w:rPr>
                <w:b/>
              </w:rPr>
              <w:t>9</w:t>
            </w:r>
          </w:p>
        </w:tc>
        <w:tc>
          <w:tcPr>
            <w:tcW w:w="1768" w:type="dxa"/>
            <w:shd w:val="clear" w:color="auto" w:fill="auto"/>
          </w:tcPr>
          <w:p w:rsidR="00533426" w:rsidRPr="00D41148" w:rsidRDefault="007B6410">
            <w:pPr>
              <w:rPr>
                <w:b/>
              </w:rPr>
            </w:pPr>
            <w:r>
              <w:rPr>
                <w:b/>
              </w:rPr>
              <w:t>20</w:t>
            </w:r>
          </w:p>
        </w:tc>
        <w:tc>
          <w:tcPr>
            <w:tcW w:w="1768" w:type="dxa"/>
            <w:shd w:val="clear" w:color="auto" w:fill="auto"/>
          </w:tcPr>
          <w:p w:rsidR="00533426" w:rsidRPr="00D41148" w:rsidRDefault="007B6410">
            <w:pPr>
              <w:rPr>
                <w:b/>
              </w:rPr>
            </w:pPr>
            <w:r>
              <w:rPr>
                <w:b/>
              </w:rPr>
              <w:t>29</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7B6410">
            <w:pPr>
              <w:rPr>
                <w:b/>
              </w:rPr>
            </w:pPr>
            <w:r>
              <w:rPr>
                <w:b/>
              </w:rPr>
              <w:t>1</w:t>
            </w:r>
          </w:p>
        </w:tc>
        <w:tc>
          <w:tcPr>
            <w:tcW w:w="1768" w:type="dxa"/>
            <w:shd w:val="clear" w:color="auto" w:fill="auto"/>
          </w:tcPr>
          <w:p w:rsidR="00533426" w:rsidRPr="00D41148" w:rsidRDefault="001213EC">
            <w:pPr>
              <w:rPr>
                <w:b/>
              </w:rPr>
            </w:pPr>
            <w:r>
              <w:rPr>
                <w:b/>
              </w:rPr>
              <w:t>8</w:t>
            </w:r>
          </w:p>
        </w:tc>
        <w:tc>
          <w:tcPr>
            <w:tcW w:w="1768" w:type="dxa"/>
            <w:shd w:val="clear" w:color="auto" w:fill="auto"/>
          </w:tcPr>
          <w:p w:rsidR="00533426" w:rsidRPr="00D41148" w:rsidRDefault="007B6410">
            <w:pPr>
              <w:rPr>
                <w:b/>
              </w:rPr>
            </w:pPr>
            <w:r>
              <w:rPr>
                <w:b/>
              </w:rPr>
              <w:t>5</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7B6410">
            <w:pPr>
              <w:rPr>
                <w:b/>
              </w:rPr>
            </w:pPr>
            <w:r>
              <w:rPr>
                <w:b/>
              </w:rPr>
              <w:t>2</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7B6410">
            <w:pPr>
              <w:rPr>
                <w:b/>
              </w:rPr>
            </w:pPr>
            <w:r>
              <w:rPr>
                <w:b/>
              </w:rPr>
              <w:t>2</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7B6410" w:rsidP="00533426">
            <w:pPr>
              <w:rPr>
                <w:b/>
              </w:rPr>
            </w:pPr>
            <w:r>
              <w:rPr>
                <w:b/>
              </w:rPr>
              <w:t>2</w:t>
            </w:r>
          </w:p>
        </w:tc>
        <w:tc>
          <w:tcPr>
            <w:tcW w:w="1768" w:type="dxa"/>
            <w:shd w:val="clear" w:color="auto" w:fill="auto"/>
          </w:tcPr>
          <w:p w:rsidR="00533426" w:rsidRPr="00D41148" w:rsidRDefault="007B6410" w:rsidP="00533426">
            <w:pPr>
              <w:rPr>
                <w:b/>
              </w:rPr>
            </w:pPr>
            <w:r>
              <w:rPr>
                <w:b/>
              </w:rPr>
              <w:t>4</w:t>
            </w:r>
          </w:p>
        </w:tc>
        <w:tc>
          <w:tcPr>
            <w:tcW w:w="1768" w:type="dxa"/>
            <w:shd w:val="clear" w:color="auto" w:fill="auto"/>
          </w:tcPr>
          <w:p w:rsidR="00533426" w:rsidRPr="00D41148" w:rsidRDefault="007B6410" w:rsidP="00533426">
            <w:pPr>
              <w:rPr>
                <w:b/>
              </w:rPr>
            </w:pPr>
            <w:r>
              <w:rPr>
                <w:b/>
              </w:rPr>
              <w:t>6</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B6410" w:rsidP="00533426">
            <w:pPr>
              <w:rPr>
                <w:b/>
              </w:rPr>
            </w:pPr>
            <w:r>
              <w:rPr>
                <w:b/>
              </w:rPr>
              <w:t>1</w:t>
            </w:r>
          </w:p>
        </w:tc>
        <w:tc>
          <w:tcPr>
            <w:tcW w:w="1768" w:type="dxa"/>
            <w:shd w:val="clear" w:color="auto" w:fill="auto"/>
          </w:tcPr>
          <w:p w:rsidR="00E67FCA" w:rsidRPr="00D41148" w:rsidRDefault="007B6410" w:rsidP="00533426">
            <w:pPr>
              <w:rPr>
                <w:b/>
              </w:rPr>
            </w:pPr>
            <w:r>
              <w:rPr>
                <w:b/>
              </w:rPr>
              <w:t>1</w:t>
            </w:r>
          </w:p>
        </w:tc>
      </w:tr>
      <w:tr w:rsidR="00D5715B" w:rsidRPr="00D41148" w:rsidTr="00D41148">
        <w:tc>
          <w:tcPr>
            <w:tcW w:w="5304" w:type="dxa"/>
            <w:shd w:val="clear" w:color="auto" w:fill="auto"/>
          </w:tcPr>
          <w:p w:rsidR="00533426" w:rsidRPr="00D41148" w:rsidRDefault="00533426" w:rsidP="0036357E">
            <w:pPr>
              <w:rPr>
                <w:b/>
              </w:rPr>
            </w:pPr>
            <w:r w:rsidRPr="00D41148">
              <w:rPr>
                <w:b/>
              </w:rPr>
              <w:t>Toplam Çalışan Sayıları</w:t>
            </w:r>
          </w:p>
        </w:tc>
        <w:tc>
          <w:tcPr>
            <w:tcW w:w="1768" w:type="dxa"/>
            <w:shd w:val="clear" w:color="auto" w:fill="auto"/>
          </w:tcPr>
          <w:p w:rsidR="00533426" w:rsidRPr="00D41148" w:rsidRDefault="007B6410" w:rsidP="00533426">
            <w:pPr>
              <w:rPr>
                <w:b/>
              </w:rPr>
            </w:pPr>
            <w:r>
              <w:rPr>
                <w:b/>
              </w:rPr>
              <w:t>16</w:t>
            </w:r>
          </w:p>
        </w:tc>
        <w:tc>
          <w:tcPr>
            <w:tcW w:w="1768" w:type="dxa"/>
            <w:shd w:val="clear" w:color="auto" w:fill="auto"/>
          </w:tcPr>
          <w:p w:rsidR="00533426" w:rsidRPr="00D41148" w:rsidRDefault="007B6410" w:rsidP="00533426">
            <w:pPr>
              <w:rPr>
                <w:b/>
              </w:rPr>
            </w:pPr>
            <w:r>
              <w:rPr>
                <w:b/>
              </w:rPr>
              <w:t>3</w:t>
            </w:r>
            <w:r w:rsidR="001213EC">
              <w:rPr>
                <w:b/>
              </w:rPr>
              <w:t>4</w:t>
            </w:r>
          </w:p>
        </w:tc>
        <w:tc>
          <w:tcPr>
            <w:tcW w:w="1768" w:type="dxa"/>
            <w:shd w:val="clear" w:color="auto" w:fill="auto"/>
          </w:tcPr>
          <w:p w:rsidR="00533426" w:rsidRPr="00D41148" w:rsidRDefault="001213EC" w:rsidP="00533426">
            <w:pPr>
              <w:rPr>
                <w:b/>
              </w:rPr>
            </w:pPr>
            <w:r>
              <w:rPr>
                <w:b/>
              </w:rPr>
              <w:t>50</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Pr="00A47F2F" w:rsidRDefault="00642515"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642515" w:rsidRPr="00D41148" w:rsidRDefault="0045123B"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C50B55" w:rsidRPr="00DD012C" w:rsidRDefault="00C50B5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45</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642515" w:rsidRPr="00D41148" w:rsidRDefault="0045123B"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30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80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640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42515" w:rsidRPr="009740F4" w:rsidRDefault="004C6402" w:rsidP="00D41148">
            <w:pPr>
              <w:tabs>
                <w:tab w:val="left" w:pos="426"/>
              </w:tabs>
              <w:spacing w:after="0"/>
              <w:jc w:val="both"/>
              <w:rPr>
                <w:rFonts w:cs="Calibri"/>
                <w:b/>
                <w:szCs w:val="24"/>
              </w:rPr>
            </w:pPr>
            <w:r w:rsidRPr="009740F4">
              <w:rPr>
                <w:b/>
              </w:rPr>
              <w:t>1000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640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60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40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42515" w:rsidRPr="00D41148" w:rsidRDefault="004C6402" w:rsidP="00D41148">
            <w:pPr>
              <w:tabs>
                <w:tab w:val="left" w:pos="426"/>
              </w:tabs>
              <w:spacing w:after="0"/>
              <w:jc w:val="both"/>
              <w:rPr>
                <w:rFonts w:cs="Calibri"/>
                <w:b/>
                <w:szCs w:val="24"/>
              </w:rPr>
            </w:pPr>
            <w:r>
              <w:rPr>
                <w:rFonts w:cs="Calibri"/>
                <w:b/>
                <w:szCs w:val="24"/>
              </w:rPr>
              <w:t>31</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42515" w:rsidRPr="00D41148" w:rsidRDefault="00642515" w:rsidP="00D41148">
            <w:pPr>
              <w:tabs>
                <w:tab w:val="left" w:pos="426"/>
              </w:tabs>
              <w:spacing w:after="0"/>
              <w:jc w:val="both"/>
              <w:rPr>
                <w:rFonts w:cs="Calibri"/>
                <w:b/>
                <w:szCs w:val="24"/>
              </w:rPr>
            </w:pP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453CEE" w:rsidRDefault="00453CEE" w:rsidP="00453CEE">
      <w:pPr>
        <w:pStyle w:val="Balk3"/>
      </w:pPr>
    </w:p>
    <w:p w:rsidR="00453CEE" w:rsidRDefault="00E67FCA" w:rsidP="00453CEE">
      <w:pPr>
        <w:pStyle w:val="Balk3"/>
      </w:pPr>
      <w:r>
        <w:t>Sınıf ve Öğrenci Bilgileri</w:t>
      </w:r>
      <w:r w:rsidR="008E01DD">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453CEE" w:rsidRPr="00710994" w:rsidTr="00A04D4B">
        <w:tc>
          <w:tcPr>
            <w:tcW w:w="1768" w:type="dxa"/>
            <w:shd w:val="clear" w:color="auto" w:fill="auto"/>
          </w:tcPr>
          <w:p w:rsidR="00453CEE" w:rsidRPr="00D41148" w:rsidRDefault="00453CEE" w:rsidP="00A04D4B">
            <w:pPr>
              <w:tabs>
                <w:tab w:val="left" w:pos="426"/>
              </w:tabs>
              <w:spacing w:after="0"/>
              <w:jc w:val="both"/>
              <w:rPr>
                <w:b/>
                <w:szCs w:val="24"/>
              </w:rPr>
            </w:pPr>
            <w:r w:rsidRPr="00D41148">
              <w:rPr>
                <w:b/>
                <w:szCs w:val="24"/>
              </w:rPr>
              <w:t>SINIFI</w:t>
            </w:r>
          </w:p>
        </w:tc>
        <w:tc>
          <w:tcPr>
            <w:tcW w:w="892" w:type="dxa"/>
            <w:shd w:val="clear" w:color="auto" w:fill="auto"/>
          </w:tcPr>
          <w:p w:rsidR="00453CEE" w:rsidRPr="00D41148" w:rsidRDefault="00453CEE" w:rsidP="00A04D4B">
            <w:pPr>
              <w:tabs>
                <w:tab w:val="left" w:pos="426"/>
              </w:tabs>
              <w:spacing w:after="0"/>
              <w:jc w:val="both"/>
              <w:rPr>
                <w:szCs w:val="24"/>
              </w:rPr>
            </w:pPr>
            <w:r w:rsidRPr="00D41148">
              <w:rPr>
                <w:szCs w:val="24"/>
              </w:rPr>
              <w:t>Kız</w:t>
            </w:r>
          </w:p>
        </w:tc>
        <w:tc>
          <w:tcPr>
            <w:tcW w:w="992" w:type="dxa"/>
            <w:shd w:val="clear" w:color="auto" w:fill="auto"/>
          </w:tcPr>
          <w:p w:rsidR="00453CEE" w:rsidRPr="00D41148" w:rsidRDefault="00453CEE" w:rsidP="00A04D4B">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453CEE" w:rsidRPr="00710994" w:rsidRDefault="00453CEE" w:rsidP="00A04D4B">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453CEE" w:rsidRPr="00D41148" w:rsidRDefault="00453CEE" w:rsidP="00A04D4B">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453CEE" w:rsidRPr="00D41148" w:rsidRDefault="00453CEE" w:rsidP="00A04D4B">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453CEE" w:rsidRPr="00D41148" w:rsidRDefault="00453CEE" w:rsidP="00A04D4B">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453CEE" w:rsidRPr="00710994" w:rsidRDefault="00453CEE" w:rsidP="00A04D4B">
            <w:pPr>
              <w:tabs>
                <w:tab w:val="left" w:pos="426"/>
              </w:tabs>
              <w:spacing w:after="0"/>
              <w:jc w:val="both"/>
              <w:rPr>
                <w:b/>
                <w:szCs w:val="24"/>
              </w:rPr>
            </w:pPr>
            <w:r w:rsidRPr="00710994">
              <w:rPr>
                <w:b/>
                <w:szCs w:val="24"/>
              </w:rPr>
              <w:t>Toplam</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Anasınıfı A</w:t>
            </w:r>
          </w:p>
        </w:tc>
        <w:tc>
          <w:tcPr>
            <w:tcW w:w="892" w:type="dxa"/>
            <w:shd w:val="clear" w:color="auto" w:fill="auto"/>
          </w:tcPr>
          <w:p w:rsidR="00453CEE" w:rsidRPr="00D41148" w:rsidRDefault="0006694B" w:rsidP="00A04D4B">
            <w:pPr>
              <w:tabs>
                <w:tab w:val="left" w:pos="426"/>
              </w:tabs>
              <w:spacing w:after="0"/>
              <w:jc w:val="both"/>
              <w:rPr>
                <w:szCs w:val="24"/>
              </w:rPr>
            </w:pPr>
            <w:r>
              <w:rPr>
                <w:szCs w:val="24"/>
              </w:rPr>
              <w:t>8</w:t>
            </w:r>
          </w:p>
        </w:tc>
        <w:tc>
          <w:tcPr>
            <w:tcW w:w="992" w:type="dxa"/>
            <w:shd w:val="clear" w:color="auto" w:fill="auto"/>
          </w:tcPr>
          <w:p w:rsidR="00453CEE" w:rsidRPr="00D41148" w:rsidRDefault="0006694B" w:rsidP="00A04D4B">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453CEE" w:rsidRPr="00D41148" w:rsidRDefault="0006694B" w:rsidP="00A04D4B">
            <w:pPr>
              <w:tabs>
                <w:tab w:val="left" w:pos="426"/>
              </w:tabs>
              <w:spacing w:after="0"/>
              <w:jc w:val="both"/>
              <w:rPr>
                <w:szCs w:val="24"/>
              </w:rPr>
            </w:pPr>
            <w:r>
              <w:rPr>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267357" w:rsidP="00A04D4B">
            <w:pPr>
              <w:tabs>
                <w:tab w:val="left" w:pos="426"/>
              </w:tabs>
              <w:spacing w:after="0"/>
              <w:jc w:val="both"/>
              <w:rPr>
                <w:szCs w:val="24"/>
              </w:rPr>
            </w:pPr>
            <w:r>
              <w:rPr>
                <w:szCs w:val="24"/>
              </w:rPr>
              <w:t>2/G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244DA5" w:rsidP="00A04D4B">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244DA5" w:rsidP="00A04D4B">
            <w:pPr>
              <w:tabs>
                <w:tab w:val="left" w:pos="426"/>
              </w:tabs>
              <w:spacing w:after="0"/>
              <w:jc w:val="both"/>
              <w:rPr>
                <w:szCs w:val="24"/>
              </w:rPr>
            </w:pPr>
            <w:r>
              <w:rPr>
                <w:szCs w:val="24"/>
              </w:rPr>
              <w:t>27</w:t>
            </w:r>
          </w:p>
        </w:tc>
      </w:tr>
      <w:tr w:rsidR="00453CEE" w:rsidRPr="00D41148" w:rsidTr="00A04D4B">
        <w:tc>
          <w:tcPr>
            <w:tcW w:w="1768" w:type="dxa"/>
            <w:shd w:val="clear" w:color="auto" w:fill="auto"/>
          </w:tcPr>
          <w:p w:rsidR="00453CEE" w:rsidRDefault="00453CEE" w:rsidP="00A04D4B">
            <w:r w:rsidRPr="00784DE9">
              <w:rPr>
                <w:szCs w:val="24"/>
              </w:rPr>
              <w:t xml:space="preserve">Anasınıfı </w:t>
            </w:r>
            <w:r>
              <w:rPr>
                <w:szCs w:val="24"/>
              </w:rPr>
              <w:t>B</w:t>
            </w:r>
          </w:p>
        </w:tc>
        <w:tc>
          <w:tcPr>
            <w:tcW w:w="892" w:type="dxa"/>
            <w:shd w:val="clear" w:color="auto" w:fill="auto"/>
          </w:tcPr>
          <w:p w:rsidR="00453CEE" w:rsidRPr="00D41148" w:rsidRDefault="0006694B" w:rsidP="00A04D4B">
            <w:pPr>
              <w:tabs>
                <w:tab w:val="left" w:pos="426"/>
              </w:tabs>
              <w:spacing w:after="0"/>
              <w:jc w:val="both"/>
              <w:rPr>
                <w:szCs w:val="24"/>
              </w:rPr>
            </w:pPr>
            <w:r>
              <w:rPr>
                <w:szCs w:val="24"/>
              </w:rPr>
              <w:t>10</w:t>
            </w:r>
          </w:p>
        </w:tc>
        <w:tc>
          <w:tcPr>
            <w:tcW w:w="992" w:type="dxa"/>
            <w:shd w:val="clear" w:color="auto" w:fill="auto"/>
          </w:tcPr>
          <w:p w:rsidR="00453CEE" w:rsidRPr="00D41148" w:rsidRDefault="0006694B" w:rsidP="00A04D4B">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453CEE" w:rsidRPr="00D41148" w:rsidRDefault="0006694B" w:rsidP="00A04D4B">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FD16AF" w:rsidP="00A04D4B">
            <w:pPr>
              <w:tabs>
                <w:tab w:val="left" w:pos="426"/>
              </w:tabs>
              <w:spacing w:after="0"/>
              <w:jc w:val="both"/>
              <w:rPr>
                <w:szCs w:val="24"/>
              </w:rPr>
            </w:pPr>
            <w:r>
              <w:rPr>
                <w:szCs w:val="24"/>
              </w:rPr>
              <w:t>2</w:t>
            </w:r>
            <w:r w:rsidR="00453CEE">
              <w:rPr>
                <w:szCs w:val="24"/>
              </w:rPr>
              <w:t>/</w:t>
            </w:r>
            <w:r>
              <w:rPr>
                <w:szCs w:val="24"/>
              </w:rPr>
              <w:t>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FD16AF" w:rsidP="00A04D4B">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FD16AF">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FD16AF" w:rsidP="00A04D4B">
            <w:pPr>
              <w:tabs>
                <w:tab w:val="left" w:pos="426"/>
              </w:tabs>
              <w:spacing w:after="0"/>
              <w:jc w:val="both"/>
              <w:rPr>
                <w:szCs w:val="24"/>
              </w:rPr>
            </w:pPr>
            <w:r>
              <w:rPr>
                <w:szCs w:val="24"/>
              </w:rPr>
              <w:t>28</w:t>
            </w:r>
          </w:p>
        </w:tc>
      </w:tr>
      <w:tr w:rsidR="00453CEE" w:rsidRPr="00D41148" w:rsidTr="00A04D4B">
        <w:tc>
          <w:tcPr>
            <w:tcW w:w="1768" w:type="dxa"/>
            <w:shd w:val="clear" w:color="auto" w:fill="auto"/>
          </w:tcPr>
          <w:p w:rsidR="00453CEE" w:rsidRDefault="00453CEE" w:rsidP="00A04D4B">
            <w:r w:rsidRPr="00784DE9">
              <w:rPr>
                <w:szCs w:val="24"/>
              </w:rPr>
              <w:t xml:space="preserve">Anasınıfı </w:t>
            </w:r>
            <w:r>
              <w:rPr>
                <w:szCs w:val="24"/>
              </w:rPr>
              <w:t>C</w:t>
            </w:r>
          </w:p>
        </w:tc>
        <w:tc>
          <w:tcPr>
            <w:tcW w:w="892" w:type="dxa"/>
            <w:shd w:val="clear" w:color="auto" w:fill="auto"/>
          </w:tcPr>
          <w:p w:rsidR="00453CEE" w:rsidRPr="00D41148" w:rsidRDefault="0006694B" w:rsidP="00A04D4B">
            <w:pPr>
              <w:tabs>
                <w:tab w:val="left" w:pos="426"/>
              </w:tabs>
              <w:spacing w:after="0"/>
              <w:jc w:val="both"/>
              <w:rPr>
                <w:szCs w:val="24"/>
              </w:rPr>
            </w:pPr>
            <w:r>
              <w:rPr>
                <w:szCs w:val="24"/>
              </w:rPr>
              <w:t>8</w:t>
            </w:r>
          </w:p>
        </w:tc>
        <w:tc>
          <w:tcPr>
            <w:tcW w:w="992" w:type="dxa"/>
            <w:shd w:val="clear" w:color="auto" w:fill="auto"/>
          </w:tcPr>
          <w:p w:rsidR="00453CEE" w:rsidRPr="00D41148" w:rsidRDefault="0006694B" w:rsidP="00A04D4B">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453CEE" w:rsidRPr="00D41148" w:rsidRDefault="0006694B" w:rsidP="00A04D4B">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55547">
              <w:rPr>
                <w:szCs w:val="24"/>
              </w:rPr>
              <w:t>2</w:t>
            </w:r>
          </w:p>
        </w:tc>
      </w:tr>
      <w:tr w:rsidR="00453CEE" w:rsidRPr="00D41148" w:rsidTr="00A04D4B">
        <w:tc>
          <w:tcPr>
            <w:tcW w:w="1768" w:type="dxa"/>
            <w:shd w:val="clear" w:color="auto" w:fill="auto"/>
          </w:tcPr>
          <w:p w:rsidR="00453CEE" w:rsidRDefault="00453CEE" w:rsidP="00A04D4B">
            <w:r w:rsidRPr="00784DE9">
              <w:rPr>
                <w:szCs w:val="24"/>
              </w:rPr>
              <w:t xml:space="preserve">Anasınıfı </w:t>
            </w:r>
            <w:r>
              <w:rPr>
                <w:szCs w:val="24"/>
              </w:rPr>
              <w:t>D</w:t>
            </w:r>
          </w:p>
        </w:tc>
        <w:tc>
          <w:tcPr>
            <w:tcW w:w="892" w:type="dxa"/>
            <w:shd w:val="clear" w:color="auto" w:fill="auto"/>
          </w:tcPr>
          <w:p w:rsidR="00453CEE" w:rsidRPr="00D41148" w:rsidRDefault="0006694B" w:rsidP="00A04D4B">
            <w:pPr>
              <w:tabs>
                <w:tab w:val="left" w:pos="426"/>
              </w:tabs>
              <w:spacing w:after="0"/>
              <w:jc w:val="both"/>
              <w:rPr>
                <w:szCs w:val="24"/>
              </w:rPr>
            </w:pPr>
            <w:r>
              <w:rPr>
                <w:szCs w:val="24"/>
              </w:rPr>
              <w:t>8</w:t>
            </w:r>
          </w:p>
        </w:tc>
        <w:tc>
          <w:tcPr>
            <w:tcW w:w="992" w:type="dxa"/>
            <w:shd w:val="clear" w:color="auto" w:fill="auto"/>
          </w:tcPr>
          <w:p w:rsidR="00453CEE" w:rsidRPr="00D41148" w:rsidRDefault="0006694B" w:rsidP="00A04D4B">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453CEE" w:rsidRPr="00D41148" w:rsidRDefault="0006694B" w:rsidP="00A04D4B">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3/B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55547">
              <w:rPr>
                <w:szCs w:val="24"/>
              </w:rPr>
              <w:t>2</w:t>
            </w:r>
          </w:p>
        </w:tc>
      </w:tr>
      <w:tr w:rsidR="00453CEE" w:rsidRPr="00D41148" w:rsidTr="00453CEE">
        <w:trPr>
          <w:trHeight w:val="405"/>
        </w:trPr>
        <w:tc>
          <w:tcPr>
            <w:tcW w:w="1768" w:type="dxa"/>
            <w:shd w:val="clear" w:color="auto" w:fill="auto"/>
          </w:tcPr>
          <w:p w:rsidR="00453CEE" w:rsidRPr="00D41148" w:rsidRDefault="00453CEE" w:rsidP="00A04D4B">
            <w:pPr>
              <w:tabs>
                <w:tab w:val="left" w:pos="426"/>
              </w:tabs>
              <w:spacing w:after="0"/>
              <w:jc w:val="both"/>
              <w:rPr>
                <w:szCs w:val="24"/>
              </w:rPr>
            </w:pPr>
            <w:r>
              <w:rPr>
                <w:szCs w:val="24"/>
              </w:rPr>
              <w:t>Özel Eğitim S</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2</w:t>
            </w:r>
          </w:p>
        </w:tc>
        <w:tc>
          <w:tcPr>
            <w:tcW w:w="992" w:type="dxa"/>
            <w:shd w:val="clear" w:color="auto" w:fill="auto"/>
          </w:tcPr>
          <w:p w:rsidR="00453CEE" w:rsidRPr="00D41148" w:rsidRDefault="00453CEE" w:rsidP="00A04D4B">
            <w:pPr>
              <w:tabs>
                <w:tab w:val="left" w:pos="426"/>
              </w:tabs>
              <w:spacing w:after="0"/>
              <w:jc w:val="both"/>
              <w:rPr>
                <w:szCs w:val="24"/>
              </w:rPr>
            </w:pPr>
            <w:r>
              <w:rPr>
                <w:szCs w:val="24"/>
              </w:rPr>
              <w:t>5</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655547" w:rsidP="00A04D4B">
            <w:pPr>
              <w:tabs>
                <w:tab w:val="left" w:pos="426"/>
              </w:tabs>
              <w:spacing w:after="0"/>
              <w:jc w:val="both"/>
              <w:rPr>
                <w:szCs w:val="24"/>
              </w:rPr>
            </w:pPr>
            <w:r>
              <w:rPr>
                <w:szCs w:val="24"/>
              </w:rPr>
              <w:t>29</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1/A</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19</w:t>
            </w:r>
          </w:p>
        </w:tc>
        <w:tc>
          <w:tcPr>
            <w:tcW w:w="992" w:type="dxa"/>
            <w:shd w:val="clear" w:color="auto" w:fill="auto"/>
          </w:tcPr>
          <w:p w:rsidR="00453CEE" w:rsidRPr="00D41148" w:rsidRDefault="008400A8" w:rsidP="00A04D4B">
            <w:pPr>
              <w:tabs>
                <w:tab w:val="left" w:pos="426"/>
              </w:tabs>
              <w:spacing w:after="0"/>
              <w:jc w:val="both"/>
              <w:rPr>
                <w:szCs w:val="24"/>
              </w:rPr>
            </w:pPr>
            <w:r>
              <w:rPr>
                <w:szCs w:val="24"/>
              </w:rPr>
              <w:t>21</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655547">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655547" w:rsidP="00A04D4B">
            <w:pPr>
              <w:tabs>
                <w:tab w:val="left" w:pos="426"/>
              </w:tabs>
              <w:spacing w:after="0"/>
              <w:jc w:val="both"/>
              <w:rPr>
                <w:szCs w:val="24"/>
              </w:rPr>
            </w:pPr>
            <w:r>
              <w:rPr>
                <w:szCs w:val="24"/>
              </w:rPr>
              <w:t>31</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1/B</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19</w:t>
            </w:r>
          </w:p>
        </w:tc>
        <w:tc>
          <w:tcPr>
            <w:tcW w:w="992" w:type="dxa"/>
            <w:shd w:val="clear" w:color="auto" w:fill="auto"/>
          </w:tcPr>
          <w:p w:rsidR="00453CEE" w:rsidRPr="00D41148" w:rsidRDefault="008400A8" w:rsidP="00A04D4B">
            <w:pPr>
              <w:tabs>
                <w:tab w:val="left" w:pos="426"/>
              </w:tabs>
              <w:spacing w:after="0"/>
              <w:jc w:val="both"/>
              <w:rPr>
                <w:szCs w:val="24"/>
              </w:rPr>
            </w:pPr>
            <w:r>
              <w:rPr>
                <w:szCs w:val="24"/>
              </w:rPr>
              <w:t>21</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BE2050" w:rsidP="00A04D4B">
            <w:pPr>
              <w:tabs>
                <w:tab w:val="left" w:pos="426"/>
              </w:tabs>
              <w:spacing w:after="0"/>
              <w:jc w:val="both"/>
              <w:rPr>
                <w:szCs w:val="24"/>
              </w:rPr>
            </w:pPr>
            <w:r>
              <w:rPr>
                <w:szCs w:val="24"/>
              </w:rPr>
              <w:t>30</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1/C</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21</w:t>
            </w:r>
          </w:p>
        </w:tc>
        <w:tc>
          <w:tcPr>
            <w:tcW w:w="992" w:type="dxa"/>
            <w:shd w:val="clear" w:color="auto" w:fill="auto"/>
          </w:tcPr>
          <w:p w:rsidR="00453CEE" w:rsidRPr="00D41148" w:rsidRDefault="00453CEE" w:rsidP="00A04D4B">
            <w:pPr>
              <w:tabs>
                <w:tab w:val="left" w:pos="426"/>
              </w:tabs>
              <w:spacing w:after="0"/>
              <w:jc w:val="both"/>
              <w:rPr>
                <w:szCs w:val="24"/>
              </w:rPr>
            </w:pPr>
            <w:r>
              <w:rPr>
                <w:szCs w:val="24"/>
              </w:rPr>
              <w:t>2</w:t>
            </w:r>
            <w:r w:rsidR="008400A8">
              <w:rPr>
                <w:szCs w:val="24"/>
              </w:rPr>
              <w:t>1</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BE2050">
              <w:rPr>
                <w:szCs w:val="24"/>
              </w:rPr>
              <w:t>1</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1/D</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20</w:t>
            </w:r>
          </w:p>
        </w:tc>
        <w:tc>
          <w:tcPr>
            <w:tcW w:w="992" w:type="dxa"/>
            <w:shd w:val="clear" w:color="auto" w:fill="auto"/>
          </w:tcPr>
          <w:p w:rsidR="00453CEE" w:rsidRPr="00D41148" w:rsidRDefault="00453CEE" w:rsidP="00A04D4B">
            <w:pPr>
              <w:tabs>
                <w:tab w:val="left" w:pos="426"/>
              </w:tabs>
              <w:spacing w:after="0"/>
              <w:jc w:val="both"/>
              <w:rPr>
                <w:szCs w:val="24"/>
              </w:rPr>
            </w:pPr>
            <w:r>
              <w:rPr>
                <w:szCs w:val="24"/>
              </w:rPr>
              <w:t>20</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3/</w:t>
            </w:r>
            <w:r w:rsidR="006E6D7F">
              <w:rPr>
                <w:szCs w:val="24"/>
              </w:rPr>
              <w:t>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BE2050">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BE2050" w:rsidP="00A04D4B">
            <w:pPr>
              <w:tabs>
                <w:tab w:val="left" w:pos="426"/>
              </w:tabs>
              <w:spacing w:after="0"/>
              <w:jc w:val="both"/>
              <w:rPr>
                <w:szCs w:val="24"/>
              </w:rPr>
            </w:pPr>
            <w:r>
              <w:rPr>
                <w:szCs w:val="24"/>
              </w:rPr>
              <w:t>30</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1/E</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17</w:t>
            </w:r>
          </w:p>
        </w:tc>
        <w:tc>
          <w:tcPr>
            <w:tcW w:w="992" w:type="dxa"/>
            <w:shd w:val="clear" w:color="auto" w:fill="auto"/>
          </w:tcPr>
          <w:p w:rsidR="00453CEE" w:rsidRPr="00D41148" w:rsidRDefault="008400A8" w:rsidP="00A04D4B">
            <w:pPr>
              <w:tabs>
                <w:tab w:val="left" w:pos="426"/>
              </w:tabs>
              <w:spacing w:after="0"/>
              <w:jc w:val="both"/>
              <w:rPr>
                <w:szCs w:val="24"/>
              </w:rPr>
            </w:pPr>
            <w:r>
              <w:rPr>
                <w:szCs w:val="24"/>
              </w:rPr>
              <w:t>21</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w:t>
            </w:r>
            <w:r w:rsidR="00453CEE">
              <w:rPr>
                <w:szCs w:val="24"/>
              </w:rPr>
              <w:t>/</w:t>
            </w:r>
            <w:r>
              <w:rPr>
                <w:szCs w:val="24"/>
              </w:rPr>
              <w:t>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5126D2">
              <w:rPr>
                <w:szCs w:val="24"/>
              </w:rPr>
              <w:t>5</w:t>
            </w:r>
          </w:p>
        </w:tc>
      </w:tr>
      <w:tr w:rsidR="00453CEE" w:rsidRPr="00D41148" w:rsidTr="00A04D4B">
        <w:tc>
          <w:tcPr>
            <w:tcW w:w="1768" w:type="dxa"/>
            <w:shd w:val="clear" w:color="auto" w:fill="auto"/>
          </w:tcPr>
          <w:p w:rsidR="00453CEE" w:rsidRPr="00D41148" w:rsidRDefault="00453CEE" w:rsidP="00A04D4B">
            <w:pPr>
              <w:tabs>
                <w:tab w:val="left" w:pos="426"/>
              </w:tabs>
              <w:spacing w:after="0"/>
              <w:jc w:val="both"/>
              <w:rPr>
                <w:szCs w:val="24"/>
              </w:rPr>
            </w:pPr>
            <w:r>
              <w:rPr>
                <w:szCs w:val="24"/>
              </w:rPr>
              <w:t>1/F</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20</w:t>
            </w:r>
          </w:p>
        </w:tc>
        <w:tc>
          <w:tcPr>
            <w:tcW w:w="992" w:type="dxa"/>
            <w:shd w:val="clear" w:color="auto" w:fill="auto"/>
          </w:tcPr>
          <w:p w:rsidR="00453CEE" w:rsidRPr="00D41148" w:rsidRDefault="008400A8" w:rsidP="00A04D4B">
            <w:pPr>
              <w:tabs>
                <w:tab w:val="left" w:pos="426"/>
              </w:tabs>
              <w:spacing w:after="0"/>
              <w:jc w:val="both"/>
              <w:rPr>
                <w:szCs w:val="24"/>
              </w:rPr>
            </w:pPr>
            <w:r>
              <w:rPr>
                <w:szCs w:val="24"/>
              </w:rPr>
              <w:t>22</w:t>
            </w:r>
          </w:p>
        </w:tc>
        <w:tc>
          <w:tcPr>
            <w:tcW w:w="1418" w:type="dxa"/>
            <w:tcBorders>
              <w:right w:val="single" w:sz="12" w:space="0" w:color="auto"/>
            </w:tcBorders>
            <w:shd w:val="clear" w:color="auto" w:fill="auto"/>
          </w:tcPr>
          <w:p w:rsidR="00453CEE" w:rsidRPr="00D41148" w:rsidRDefault="00453CEE" w:rsidP="00A04D4B">
            <w:pPr>
              <w:tabs>
                <w:tab w:val="left" w:pos="426"/>
              </w:tabs>
              <w:spacing w:after="0"/>
              <w:jc w:val="both"/>
              <w:rPr>
                <w:szCs w:val="24"/>
              </w:rPr>
            </w:pPr>
            <w:r>
              <w:rPr>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5126D2" w:rsidP="00A04D4B">
            <w:pPr>
              <w:tabs>
                <w:tab w:val="left" w:pos="426"/>
              </w:tabs>
              <w:spacing w:after="0"/>
              <w:jc w:val="both"/>
              <w:rPr>
                <w:szCs w:val="24"/>
              </w:rPr>
            </w:pPr>
            <w:r>
              <w:rPr>
                <w:szCs w:val="24"/>
              </w:rPr>
              <w:t>28</w:t>
            </w:r>
          </w:p>
        </w:tc>
      </w:tr>
      <w:tr w:rsidR="00453CEE" w:rsidRPr="00D41148" w:rsidTr="00A04D4B">
        <w:tc>
          <w:tcPr>
            <w:tcW w:w="1768" w:type="dxa"/>
            <w:shd w:val="clear" w:color="auto" w:fill="auto"/>
          </w:tcPr>
          <w:p w:rsidR="00453CEE" w:rsidRPr="00D41148" w:rsidRDefault="008400A8" w:rsidP="00A04D4B">
            <w:pPr>
              <w:tabs>
                <w:tab w:val="left" w:pos="426"/>
              </w:tabs>
              <w:spacing w:after="0"/>
              <w:jc w:val="both"/>
              <w:rPr>
                <w:szCs w:val="24"/>
              </w:rPr>
            </w:pPr>
            <w:r>
              <w:rPr>
                <w:szCs w:val="24"/>
              </w:rPr>
              <w:t>1</w:t>
            </w:r>
            <w:r w:rsidR="00453CEE">
              <w:rPr>
                <w:szCs w:val="24"/>
              </w:rPr>
              <w:t>/</w:t>
            </w:r>
            <w:r>
              <w:rPr>
                <w:szCs w:val="24"/>
              </w:rPr>
              <w:t>G</w:t>
            </w:r>
          </w:p>
        </w:tc>
        <w:tc>
          <w:tcPr>
            <w:tcW w:w="892" w:type="dxa"/>
            <w:shd w:val="clear" w:color="auto" w:fill="auto"/>
          </w:tcPr>
          <w:p w:rsidR="00453CEE" w:rsidRPr="00D41148" w:rsidRDefault="008400A8" w:rsidP="00A04D4B">
            <w:pPr>
              <w:tabs>
                <w:tab w:val="left" w:pos="426"/>
              </w:tabs>
              <w:spacing w:after="0"/>
              <w:jc w:val="both"/>
              <w:rPr>
                <w:szCs w:val="24"/>
              </w:rPr>
            </w:pPr>
            <w:r>
              <w:rPr>
                <w:szCs w:val="24"/>
              </w:rPr>
              <w:t>18</w:t>
            </w:r>
          </w:p>
        </w:tc>
        <w:tc>
          <w:tcPr>
            <w:tcW w:w="992" w:type="dxa"/>
            <w:shd w:val="clear" w:color="auto" w:fill="auto"/>
          </w:tcPr>
          <w:p w:rsidR="00453CEE" w:rsidRPr="00D41148" w:rsidRDefault="008400A8" w:rsidP="00A04D4B">
            <w:pPr>
              <w:tabs>
                <w:tab w:val="left" w:pos="426"/>
              </w:tabs>
              <w:spacing w:after="0"/>
              <w:jc w:val="both"/>
              <w:rPr>
                <w:szCs w:val="24"/>
              </w:rPr>
            </w:pPr>
            <w:r>
              <w:rPr>
                <w:szCs w:val="24"/>
              </w:rPr>
              <w:t>23</w:t>
            </w:r>
          </w:p>
        </w:tc>
        <w:tc>
          <w:tcPr>
            <w:tcW w:w="1418" w:type="dxa"/>
            <w:tcBorders>
              <w:right w:val="single" w:sz="12" w:space="0" w:color="auto"/>
            </w:tcBorders>
            <w:shd w:val="clear" w:color="auto" w:fill="auto"/>
          </w:tcPr>
          <w:p w:rsidR="00453CEE" w:rsidRPr="00D41148" w:rsidRDefault="008400A8" w:rsidP="00A04D4B">
            <w:pPr>
              <w:tabs>
                <w:tab w:val="left" w:pos="426"/>
              </w:tabs>
              <w:spacing w:after="0"/>
              <w:jc w:val="both"/>
              <w:rPr>
                <w:szCs w:val="24"/>
              </w:rPr>
            </w:pPr>
            <w:r>
              <w:rPr>
                <w:szCs w:val="24"/>
              </w:rPr>
              <w:t>41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4/</w:t>
            </w:r>
            <w:r w:rsidR="006E6D7F">
              <w:rPr>
                <w:szCs w:val="24"/>
              </w:rPr>
              <w:t>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5126D2" w:rsidP="00A04D4B">
            <w:pPr>
              <w:tabs>
                <w:tab w:val="left" w:pos="426"/>
              </w:tabs>
              <w:spacing w:after="0"/>
              <w:jc w:val="both"/>
              <w:rPr>
                <w:szCs w:val="24"/>
              </w:rPr>
            </w:pPr>
            <w:r>
              <w:rPr>
                <w:szCs w:val="24"/>
              </w:rPr>
              <w:t>24</w:t>
            </w: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2/A</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w:t>
            </w:r>
            <w:r w:rsidR="00267357">
              <w:rPr>
                <w:szCs w:val="24"/>
              </w:rPr>
              <w:t>8</w:t>
            </w:r>
          </w:p>
        </w:tc>
        <w:tc>
          <w:tcPr>
            <w:tcW w:w="992" w:type="dxa"/>
            <w:shd w:val="clear" w:color="auto" w:fill="auto"/>
          </w:tcPr>
          <w:p w:rsidR="00453CEE" w:rsidRPr="00D41148" w:rsidRDefault="00267357" w:rsidP="00A04D4B">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453CEE" w:rsidRPr="00D41148" w:rsidRDefault="00267357" w:rsidP="00A04D4B">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5126D2">
              <w:rPr>
                <w:szCs w:val="24"/>
              </w:rPr>
              <w:t>4</w:t>
            </w: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2/B</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w:t>
            </w:r>
            <w:r w:rsidR="00267357">
              <w:rPr>
                <w:szCs w:val="24"/>
              </w:rPr>
              <w:t>5</w:t>
            </w:r>
          </w:p>
        </w:tc>
        <w:tc>
          <w:tcPr>
            <w:tcW w:w="992" w:type="dxa"/>
            <w:shd w:val="clear" w:color="auto" w:fill="auto"/>
          </w:tcPr>
          <w:p w:rsidR="00453CEE" w:rsidRPr="00D41148" w:rsidRDefault="00267357" w:rsidP="00A04D4B">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453CEE" w:rsidRPr="00D41148" w:rsidRDefault="00267357" w:rsidP="00A04D4B">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5126D2" w:rsidP="00A04D4B">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5126D2" w:rsidP="00A04D4B">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5126D2">
              <w:rPr>
                <w:szCs w:val="24"/>
              </w:rPr>
              <w:t>2</w:t>
            </w: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2/C</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14</w:t>
            </w:r>
          </w:p>
        </w:tc>
        <w:tc>
          <w:tcPr>
            <w:tcW w:w="992" w:type="dxa"/>
            <w:shd w:val="clear" w:color="auto" w:fill="auto"/>
          </w:tcPr>
          <w:p w:rsidR="00453CEE" w:rsidRPr="00D41148" w:rsidRDefault="00267357" w:rsidP="00A04D4B">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453CEE" w:rsidRPr="00D41148" w:rsidRDefault="00267357" w:rsidP="00A04D4B">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5126D2">
              <w:rPr>
                <w:szCs w:val="24"/>
              </w:rPr>
              <w:t>4</w:t>
            </w: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2/D</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w:t>
            </w:r>
            <w:r w:rsidR="009268DD">
              <w:rPr>
                <w:szCs w:val="24"/>
              </w:rPr>
              <w:t>5</w:t>
            </w:r>
          </w:p>
        </w:tc>
        <w:tc>
          <w:tcPr>
            <w:tcW w:w="992" w:type="dxa"/>
            <w:shd w:val="clear" w:color="auto" w:fill="auto"/>
          </w:tcPr>
          <w:p w:rsidR="00453CEE" w:rsidRPr="00D41148" w:rsidRDefault="009268DD" w:rsidP="00A04D4B">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453CEE" w:rsidRPr="00D41148" w:rsidRDefault="009268DD" w:rsidP="00A04D4B">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6E6D7F" w:rsidP="00A04D4B">
            <w:pPr>
              <w:tabs>
                <w:tab w:val="left" w:pos="426"/>
              </w:tabs>
              <w:spacing w:after="0"/>
              <w:jc w:val="both"/>
              <w:rPr>
                <w:szCs w:val="24"/>
              </w:rPr>
            </w:pPr>
            <w:r>
              <w:rPr>
                <w:szCs w:val="24"/>
              </w:rPr>
              <w:t>4/H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1</w:t>
            </w:r>
            <w:r w:rsidR="005126D2">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5126D2">
              <w:rPr>
                <w:szCs w:val="24"/>
              </w:rPr>
              <w:t>3</w:t>
            </w: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2/E</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w:t>
            </w:r>
            <w:r w:rsidR="009268DD">
              <w:rPr>
                <w:szCs w:val="24"/>
              </w:rPr>
              <w:t>4</w:t>
            </w:r>
          </w:p>
        </w:tc>
        <w:tc>
          <w:tcPr>
            <w:tcW w:w="992" w:type="dxa"/>
            <w:shd w:val="clear" w:color="auto" w:fill="auto"/>
          </w:tcPr>
          <w:p w:rsidR="00453CEE" w:rsidRPr="00D41148" w:rsidRDefault="009268DD" w:rsidP="00A04D4B">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453CEE" w:rsidRPr="00D41148" w:rsidRDefault="009268DD" w:rsidP="00A04D4B">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r>
      <w:tr w:rsidR="00453CEE" w:rsidRPr="00D41148" w:rsidTr="00A04D4B">
        <w:tc>
          <w:tcPr>
            <w:tcW w:w="1768" w:type="dxa"/>
            <w:shd w:val="clear" w:color="auto" w:fill="auto"/>
          </w:tcPr>
          <w:p w:rsidR="00453CEE" w:rsidRPr="00D41148" w:rsidRDefault="00267357" w:rsidP="00A04D4B">
            <w:pPr>
              <w:tabs>
                <w:tab w:val="left" w:pos="426"/>
              </w:tabs>
              <w:spacing w:after="0"/>
              <w:jc w:val="both"/>
              <w:rPr>
                <w:szCs w:val="24"/>
              </w:rPr>
            </w:pPr>
            <w:r>
              <w:rPr>
                <w:szCs w:val="24"/>
              </w:rPr>
              <w:t>2/F</w:t>
            </w:r>
          </w:p>
        </w:tc>
        <w:tc>
          <w:tcPr>
            <w:tcW w:w="892" w:type="dxa"/>
            <w:shd w:val="clear" w:color="auto" w:fill="auto"/>
          </w:tcPr>
          <w:p w:rsidR="00453CEE" w:rsidRPr="00D41148" w:rsidRDefault="00453CEE" w:rsidP="00A04D4B">
            <w:pPr>
              <w:tabs>
                <w:tab w:val="left" w:pos="426"/>
              </w:tabs>
              <w:spacing w:after="0"/>
              <w:jc w:val="both"/>
              <w:rPr>
                <w:szCs w:val="24"/>
              </w:rPr>
            </w:pPr>
            <w:r>
              <w:rPr>
                <w:szCs w:val="24"/>
              </w:rPr>
              <w:t>1</w:t>
            </w:r>
            <w:r w:rsidR="009268DD">
              <w:rPr>
                <w:szCs w:val="24"/>
              </w:rPr>
              <w:t>4</w:t>
            </w:r>
          </w:p>
        </w:tc>
        <w:tc>
          <w:tcPr>
            <w:tcW w:w="992" w:type="dxa"/>
            <w:shd w:val="clear" w:color="auto" w:fill="auto"/>
          </w:tcPr>
          <w:p w:rsidR="00453CEE" w:rsidRPr="00D41148" w:rsidRDefault="009268DD" w:rsidP="00A04D4B">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453CEE" w:rsidRPr="00D41148" w:rsidRDefault="00453CEE" w:rsidP="00A04D4B">
            <w:pPr>
              <w:tabs>
                <w:tab w:val="left" w:pos="426"/>
              </w:tabs>
              <w:spacing w:after="0"/>
              <w:jc w:val="both"/>
              <w:rPr>
                <w:szCs w:val="24"/>
              </w:rPr>
            </w:pPr>
            <w:r>
              <w:rPr>
                <w:szCs w:val="24"/>
              </w:rPr>
              <w:t>2</w:t>
            </w:r>
            <w:r w:rsidR="009268DD">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53CEE" w:rsidRPr="00D41148" w:rsidRDefault="00453CEE" w:rsidP="00A04D4B">
            <w:pPr>
              <w:tabs>
                <w:tab w:val="left" w:pos="426"/>
              </w:tabs>
              <w:spacing w:after="0"/>
              <w:jc w:val="both"/>
              <w:rPr>
                <w:szCs w:val="24"/>
              </w:rPr>
            </w:pPr>
          </w:p>
        </w:tc>
      </w:tr>
    </w:tbl>
    <w:p w:rsidR="00C50B55" w:rsidRDefault="00C50B55" w:rsidP="00453CEE">
      <w:pPr>
        <w:tabs>
          <w:tab w:val="left" w:pos="426"/>
        </w:tabs>
        <w:spacing w:after="0"/>
        <w:jc w:val="both"/>
      </w:pPr>
    </w:p>
    <w:p w:rsidR="00C50B55" w:rsidRPr="00C50B55" w:rsidRDefault="00C50B55" w:rsidP="00C50B55"/>
    <w:p w:rsidR="009C6C05" w:rsidRDefault="00C50B55" w:rsidP="009C6C05">
      <w:pPr>
        <w:pStyle w:val="Balk3"/>
      </w:pPr>
      <w:r>
        <w:t>D</w:t>
      </w:r>
      <w:r w:rsidR="009C6C05">
        <w:t>onanım ve Teknolojik Kaynaklarımız</w:t>
      </w:r>
    </w:p>
    <w:p w:rsidR="00CC572B" w:rsidRDefault="009C6C05" w:rsidP="00C50B55">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8610BF" w:rsidP="009C6C05">
            <w:r>
              <w:t>29</w:t>
            </w:r>
          </w:p>
        </w:tc>
        <w:tc>
          <w:tcPr>
            <w:tcW w:w="4715" w:type="dxa"/>
            <w:shd w:val="clear" w:color="auto" w:fill="auto"/>
          </w:tcPr>
          <w:p w:rsidR="009C6C05" w:rsidRDefault="009C6C05" w:rsidP="009C6C05">
            <w:r>
              <w:t>TV Sayısı</w:t>
            </w:r>
          </w:p>
        </w:tc>
        <w:tc>
          <w:tcPr>
            <w:tcW w:w="2358" w:type="dxa"/>
            <w:shd w:val="clear" w:color="auto" w:fill="auto"/>
          </w:tcPr>
          <w:p w:rsidR="009C6C05" w:rsidRDefault="00C50B55"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BF4FAE" w:rsidP="009C6C05">
            <w:r>
              <w:t>10</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8610BF" w:rsidP="009C6C05">
            <w:r>
              <w:t>4</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8610BF" w:rsidP="009C6C05">
            <w:r>
              <w:t>1</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9C6C05" w:rsidP="009C6C05"/>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8610BF"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C50B55" w:rsidP="009C6C05">
            <w:r>
              <w:t>1</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9C6C05" w:rsidRDefault="004962D0" w:rsidP="004962D0">
      <w:pPr>
        <w:pStyle w:val="Balk3"/>
      </w:pPr>
      <w:r>
        <w:t>Gelir ve Gider Bilgisi</w:t>
      </w:r>
    </w:p>
    <w:p w:rsidR="009C6C05" w:rsidRDefault="004962D0" w:rsidP="00453CEE">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C50B55" w:rsidP="009C6C05">
            <w:r>
              <w:t>20</w:t>
            </w:r>
            <w:r w:rsidR="00CF30D9">
              <w:t>22</w:t>
            </w:r>
          </w:p>
        </w:tc>
        <w:tc>
          <w:tcPr>
            <w:tcW w:w="2357" w:type="dxa"/>
            <w:shd w:val="clear" w:color="auto" w:fill="auto"/>
          </w:tcPr>
          <w:p w:rsidR="004962D0" w:rsidRDefault="00CF30D9" w:rsidP="009C6C05">
            <w:r>
              <w:t>16303</w:t>
            </w:r>
            <w:r w:rsidR="00C50B55">
              <w:t xml:space="preserve"> TL</w:t>
            </w:r>
          </w:p>
        </w:tc>
        <w:tc>
          <w:tcPr>
            <w:tcW w:w="2357" w:type="dxa"/>
            <w:shd w:val="clear" w:color="auto" w:fill="auto"/>
          </w:tcPr>
          <w:p w:rsidR="004962D0" w:rsidRDefault="00CF30D9" w:rsidP="009C6C05">
            <w:r>
              <w:t xml:space="preserve">16303 </w:t>
            </w:r>
            <w:r w:rsidR="00C50B55">
              <w:t>TL</w:t>
            </w:r>
          </w:p>
        </w:tc>
      </w:tr>
      <w:tr w:rsidR="004962D0" w:rsidTr="00D41148">
        <w:tc>
          <w:tcPr>
            <w:tcW w:w="2357" w:type="dxa"/>
            <w:shd w:val="clear" w:color="auto" w:fill="auto"/>
          </w:tcPr>
          <w:p w:rsidR="004962D0" w:rsidRDefault="00C50B55" w:rsidP="009C6C05">
            <w:r>
              <w:t>20</w:t>
            </w:r>
            <w:r w:rsidR="00CF30D9">
              <w:t>2</w:t>
            </w:r>
            <w:r w:rsidR="00BE78FE">
              <w:t>3</w:t>
            </w:r>
          </w:p>
        </w:tc>
        <w:tc>
          <w:tcPr>
            <w:tcW w:w="2357" w:type="dxa"/>
            <w:shd w:val="clear" w:color="auto" w:fill="auto"/>
          </w:tcPr>
          <w:p w:rsidR="004962D0" w:rsidRDefault="00CF30D9" w:rsidP="009C6C05">
            <w:r>
              <w:t xml:space="preserve">25247 </w:t>
            </w:r>
            <w:r w:rsidR="00C50B55">
              <w:t>TL</w:t>
            </w:r>
          </w:p>
        </w:tc>
        <w:tc>
          <w:tcPr>
            <w:tcW w:w="2357" w:type="dxa"/>
            <w:shd w:val="clear" w:color="auto" w:fill="auto"/>
          </w:tcPr>
          <w:p w:rsidR="004962D0" w:rsidRDefault="00CF30D9" w:rsidP="009C6C05">
            <w:r>
              <w:t xml:space="preserve">25247 </w:t>
            </w:r>
            <w:r w:rsidR="00C50B55">
              <w:t>TL</w:t>
            </w:r>
          </w:p>
        </w:tc>
      </w:tr>
    </w:tbl>
    <w:p w:rsidR="0049575C" w:rsidRPr="00A47F2F" w:rsidRDefault="005D5792" w:rsidP="00453CEE">
      <w:pPr>
        <w:spacing w:after="0"/>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BF7ED9" w:rsidP="00B21A33">
      <w:pPr>
        <w:jc w:val="both"/>
      </w:pPr>
      <w:r>
        <w:rPr>
          <w:noProof/>
          <w:szCs w:val="24"/>
        </w:rPr>
        <w:drawing>
          <wp:inline distT="0" distB="0" distL="0" distR="0">
            <wp:extent cx="3924300" cy="2571750"/>
            <wp:effectExtent l="0" t="1905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w:t>
      </w:r>
      <w:r w:rsidR="008B30E1">
        <w:t>ir</w:t>
      </w:r>
      <w:r>
        <w:t xml:space="preserve">: </w:t>
      </w:r>
    </w:p>
    <w:p w:rsidR="008B30E1" w:rsidRPr="00DD012C" w:rsidRDefault="008B30E1" w:rsidP="008B30E1">
      <w:pPr>
        <w:pStyle w:val="Balk3"/>
        <w:rPr>
          <w:rFonts w:ascii="Book Antiqua" w:hAnsi="Book Antiqua"/>
        </w:rPr>
      </w:pPr>
      <w:r w:rsidRPr="00DD012C">
        <w:rPr>
          <w:rFonts w:ascii="Book Antiqua" w:hAnsi="Book Antiqua"/>
        </w:rPr>
        <w:lastRenderedPageBreak/>
        <w:t>Öğrenci Anketi Sonuçları:</w:t>
      </w:r>
    </w:p>
    <w:p w:rsidR="008B30E1" w:rsidRPr="00DD012C" w:rsidRDefault="00BF7ED9" w:rsidP="008B30E1">
      <w:pPr>
        <w:rPr>
          <w:noProof/>
        </w:rPr>
      </w:pPr>
      <w:r>
        <w:rPr>
          <w:noProof/>
        </w:rPr>
        <w:drawing>
          <wp:inline distT="0" distB="0" distL="0" distR="0">
            <wp:extent cx="3697951" cy="2225648"/>
            <wp:effectExtent l="0" t="0" r="7274" b="3202"/>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30E1" w:rsidRPr="00DD012C" w:rsidRDefault="003A2957" w:rsidP="008B30E1">
      <w:pPr>
        <w:rPr>
          <w:szCs w:val="24"/>
        </w:rPr>
      </w:pPr>
      <w:r>
        <w:rPr>
          <w:szCs w:val="24"/>
        </w:rPr>
        <w:t>Şehit Ali Gaffar Okkan İlkokuluna</w:t>
      </w:r>
      <w:r w:rsidR="008B30E1" w:rsidRPr="00DD012C">
        <w:rPr>
          <w:szCs w:val="24"/>
        </w:rPr>
        <w:t xml:space="preserve"> katılan</w:t>
      </w:r>
      <w:r w:rsidR="0066052B">
        <w:rPr>
          <w:szCs w:val="24"/>
        </w:rPr>
        <w:t xml:space="preserve"> 219</w:t>
      </w:r>
      <w:r w:rsidR="008B30E1">
        <w:rPr>
          <w:szCs w:val="24"/>
        </w:rPr>
        <w:t xml:space="preserve"> </w:t>
      </w:r>
      <w:r w:rsidR="008B30E1" w:rsidRPr="00DD012C">
        <w:rPr>
          <w:szCs w:val="24"/>
        </w:rPr>
        <w:t>öğrenci üzerinden; 13 maddelik anket düzenlenmiştir. Anket tam puanı 1300 olup bunun üzerinden 1007 puan Kesinlikle Katılıyorum, 136 puan Katılıyorum,73  puan Karasızım,46 puan Kısmen  Katılıyorum,39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rPr>
      </w:pPr>
      <w:r w:rsidRPr="00DD012C">
        <w:rPr>
          <w:rFonts w:ascii="Book Antiqua" w:hAnsi="Book Antiqua"/>
        </w:rPr>
        <w:lastRenderedPageBreak/>
        <w:t>Öğretmen Anketi Sonuçları:</w:t>
      </w:r>
    </w:p>
    <w:p w:rsidR="008B30E1" w:rsidRPr="00DD012C" w:rsidRDefault="00BF7ED9" w:rsidP="008B30E1">
      <w:pPr>
        <w:rPr>
          <w:noProof/>
        </w:rPr>
      </w:pPr>
      <w:r>
        <w:rPr>
          <w:noProof/>
        </w:rPr>
        <w:drawing>
          <wp:inline distT="0" distB="0" distL="0" distR="0">
            <wp:extent cx="4101849" cy="2687189"/>
            <wp:effectExtent l="19050" t="0" r="12951" b="0"/>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30E1" w:rsidRPr="00DD012C" w:rsidRDefault="003A2957" w:rsidP="008B30E1">
      <w:pPr>
        <w:rPr>
          <w:szCs w:val="24"/>
        </w:rPr>
      </w:pPr>
      <w:r>
        <w:rPr>
          <w:szCs w:val="24"/>
        </w:rPr>
        <w:t>Şehit Ali Gaffar Okkan</w:t>
      </w:r>
      <w:r w:rsidR="005674A4">
        <w:rPr>
          <w:szCs w:val="24"/>
        </w:rPr>
        <w:t xml:space="preserve"> 28</w:t>
      </w:r>
      <w:r w:rsidR="008B30E1" w:rsidRPr="00DD012C">
        <w:rPr>
          <w:szCs w:val="24"/>
        </w:rPr>
        <w:t xml:space="preserve"> öğr</w:t>
      </w:r>
      <w:r w:rsidR="005674A4">
        <w:rPr>
          <w:szCs w:val="24"/>
        </w:rPr>
        <w:t>etmen ve 2 idareci olmak üzere 30</w:t>
      </w:r>
      <w:r w:rsidR="008B30E1">
        <w:rPr>
          <w:szCs w:val="24"/>
        </w:rPr>
        <w:t xml:space="preserve"> </w:t>
      </w:r>
      <w:r w:rsidR="008B30E1" w:rsidRPr="00DD012C">
        <w:rPr>
          <w:szCs w:val="24"/>
        </w:rPr>
        <w:t xml:space="preserve"> öğretmen üzerinden; 13 maddelik anket düz</w:t>
      </w:r>
      <w:r w:rsidR="005674A4">
        <w:rPr>
          <w:szCs w:val="24"/>
        </w:rPr>
        <w:t>enlenmiştir. Anket tam puanı 390 olup bunun üzerinden 330 puan Kesinlikle Katılıyorum,30 puan Katılıyorum,20 puan Karasızım,</w:t>
      </w:r>
      <w:r w:rsidR="00B22905">
        <w:rPr>
          <w:szCs w:val="24"/>
        </w:rPr>
        <w:t>2</w:t>
      </w:r>
      <w:r w:rsidR="008B30E1" w:rsidRPr="00DD012C">
        <w:rPr>
          <w:szCs w:val="24"/>
        </w:rPr>
        <w:t xml:space="preserve"> puan K</w:t>
      </w:r>
      <w:r w:rsidR="005674A4">
        <w:rPr>
          <w:szCs w:val="24"/>
        </w:rPr>
        <w:t>ısmen  Katılıyorum,</w:t>
      </w:r>
      <w:r w:rsidR="00B22905">
        <w:rPr>
          <w:szCs w:val="24"/>
        </w:rPr>
        <w:t>8</w:t>
      </w:r>
      <w:r w:rsidR="008B30E1" w:rsidRPr="00DD012C">
        <w:rPr>
          <w:szCs w:val="24"/>
        </w:rPr>
        <w:t xml:space="preserve">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szCs w:val="24"/>
        </w:rPr>
      </w:pPr>
      <w:r w:rsidRPr="00DD012C">
        <w:rPr>
          <w:rFonts w:ascii="Book Antiqua" w:hAnsi="Book Antiqua"/>
          <w:szCs w:val="24"/>
        </w:rPr>
        <w:lastRenderedPageBreak/>
        <w:t>Veli Anketi Sonuçları:</w:t>
      </w:r>
    </w:p>
    <w:p w:rsidR="008B30E1" w:rsidRPr="00DD012C" w:rsidRDefault="00BF7ED9" w:rsidP="008B30E1">
      <w:pPr>
        <w:rPr>
          <w:noProof/>
        </w:rPr>
      </w:pPr>
      <w:r>
        <w:rPr>
          <w:noProof/>
        </w:rPr>
        <w:drawing>
          <wp:inline distT="0" distB="0" distL="0" distR="0">
            <wp:extent cx="3983140" cy="2644145"/>
            <wp:effectExtent l="0" t="0" r="7835" b="3805"/>
            <wp:docPr id="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30E1" w:rsidRPr="00DD012C" w:rsidRDefault="003A2957" w:rsidP="008B30E1">
      <w:r>
        <w:t>Şehit Ali Gaffar Okkan İlkokulu</w:t>
      </w:r>
      <w:r w:rsidR="008B30E1" w:rsidRPr="00DD012C">
        <w:t xml:space="preserve"> katılan 70 veli üzerinden; 13 maddelik anket düzenlenmiştir. Anket tam puanı 910 olup bunun üzerinden 803 puan Kesinlikle Katılıyorum,55 puan Katılıyorum,</w:t>
      </w:r>
      <w:r w:rsidR="008B30E1">
        <w:t xml:space="preserve"> </w:t>
      </w:r>
      <w:r w:rsidR="008B30E1" w:rsidRPr="00DD012C">
        <w:t>28 puan Karasızım,17 puan Kısmen Katılıyorum,9 puan Katılmıyorum sonucu çıkmıştır.</w:t>
      </w:r>
    </w:p>
    <w:p w:rsidR="008B30E1" w:rsidRPr="00CB6460" w:rsidRDefault="008B30E1" w:rsidP="008B30E1">
      <w:pPr>
        <w:rPr>
          <w:rFonts w:ascii="Times New Roman" w:hAnsi="Times New Roman"/>
        </w:rPr>
      </w:pPr>
    </w:p>
    <w:p w:rsidR="008B30E1" w:rsidRDefault="008B30E1" w:rsidP="008B30E1">
      <w:pPr>
        <w:jc w:val="both"/>
      </w:pPr>
    </w:p>
    <w:p w:rsidR="008B30E1" w:rsidRDefault="008B30E1" w:rsidP="008B30E1">
      <w:pPr>
        <w:jc w:val="both"/>
      </w:pPr>
    </w:p>
    <w:p w:rsidR="00EA32DB" w:rsidRPr="00A47F2F"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2"/>
      <w:bookmarkEnd w:id="23"/>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4"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198" w:type="dxa"/>
            <w:shd w:val="clear" w:color="auto" w:fill="auto"/>
          </w:tcPr>
          <w:p w:rsidR="008B30E1" w:rsidRPr="00DD012C" w:rsidRDefault="008B30E1" w:rsidP="00957D3F">
            <w:pPr>
              <w:numPr>
                <w:ilvl w:val="0"/>
                <w:numId w:val="4"/>
              </w:numPr>
              <w:spacing w:after="0" w:line="276" w:lineRule="auto"/>
              <w:jc w:val="both"/>
              <w:rPr>
                <w:szCs w:val="24"/>
              </w:rPr>
            </w:pPr>
            <w:r w:rsidRPr="00DD012C">
              <w:rPr>
                <w:szCs w:val="24"/>
              </w:rPr>
              <w:t xml:space="preserve">Öğrencilerin kullanımına ve sosyalleşmesine yönelik çok sayıda sosyal, kültürel, sanatsal ve sportif imkânların bulunması </w:t>
            </w:r>
          </w:p>
          <w:p w:rsidR="008B30E1" w:rsidRPr="00DD012C" w:rsidRDefault="008B30E1" w:rsidP="00957D3F">
            <w:pPr>
              <w:numPr>
                <w:ilvl w:val="0"/>
                <w:numId w:val="4"/>
              </w:numPr>
              <w:spacing w:after="0" w:line="276" w:lineRule="auto"/>
              <w:jc w:val="both"/>
              <w:rPr>
                <w:szCs w:val="24"/>
              </w:rPr>
            </w:pPr>
            <w:r w:rsidRPr="00DD012C">
              <w:rPr>
                <w:szCs w:val="24"/>
              </w:rPr>
              <w:t xml:space="preserve">Nitelikli ve düzenli eğitim ve etkinlikler düzenlenmesi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198" w:type="dxa"/>
            <w:shd w:val="clear" w:color="auto" w:fill="auto"/>
          </w:tcPr>
          <w:p w:rsidR="008B30E1" w:rsidRPr="00DD012C" w:rsidRDefault="008B30E1" w:rsidP="00957D3F">
            <w:pPr>
              <w:numPr>
                <w:ilvl w:val="0"/>
                <w:numId w:val="6"/>
              </w:numPr>
              <w:spacing w:after="0" w:line="276" w:lineRule="auto"/>
              <w:jc w:val="both"/>
              <w:rPr>
                <w:szCs w:val="24"/>
              </w:rPr>
            </w:pPr>
            <w:r w:rsidRPr="00DD012C">
              <w:rPr>
                <w:szCs w:val="24"/>
              </w:rPr>
              <w:t xml:space="preserve">Kurum yöneticilerinin deneyimli ve işbirliğine yatkın olması </w:t>
            </w:r>
          </w:p>
          <w:p w:rsidR="008B30E1" w:rsidRPr="00DD012C" w:rsidRDefault="008B30E1" w:rsidP="00957D3F">
            <w:pPr>
              <w:numPr>
                <w:ilvl w:val="0"/>
                <w:numId w:val="6"/>
              </w:numPr>
              <w:spacing w:after="0" w:line="276" w:lineRule="auto"/>
              <w:jc w:val="both"/>
              <w:rPr>
                <w:szCs w:val="24"/>
              </w:rPr>
            </w:pPr>
            <w:r w:rsidRPr="00DD012C">
              <w:rPr>
                <w:szCs w:val="24"/>
              </w:rPr>
              <w:t xml:space="preserve">Teknolojiyi kullanabilen genç bir eğitim kadrosunun olması </w:t>
            </w:r>
          </w:p>
          <w:p w:rsidR="008B30E1" w:rsidRPr="00DD012C" w:rsidRDefault="008B30E1" w:rsidP="00957D3F">
            <w:pPr>
              <w:numPr>
                <w:ilvl w:val="0"/>
                <w:numId w:val="6"/>
              </w:numPr>
              <w:spacing w:after="0" w:line="276" w:lineRule="auto"/>
              <w:jc w:val="both"/>
              <w:rPr>
                <w:szCs w:val="24"/>
              </w:rPr>
            </w:pPr>
            <w:r w:rsidRPr="00DD012C">
              <w:rPr>
                <w:szCs w:val="24"/>
              </w:rPr>
              <w:t xml:space="preserve">Yardımcı personelin yeterli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198" w:type="dxa"/>
            <w:shd w:val="clear" w:color="auto" w:fill="auto"/>
          </w:tcPr>
          <w:p w:rsidR="008B30E1" w:rsidRPr="00DD012C" w:rsidRDefault="008B30E1" w:rsidP="00957D3F">
            <w:pPr>
              <w:numPr>
                <w:ilvl w:val="0"/>
                <w:numId w:val="7"/>
              </w:numPr>
              <w:spacing w:after="0"/>
              <w:jc w:val="both"/>
              <w:rPr>
                <w:szCs w:val="24"/>
              </w:rPr>
            </w:pPr>
            <w:r w:rsidRPr="00DD012C">
              <w:rPr>
                <w:szCs w:val="24"/>
              </w:rPr>
              <w:t>Velilerimiz eğitim sürecinde öğretmenlerimizle ve okul yönetimi ile iş birliği içinde olması.</w:t>
            </w:r>
            <w:r w:rsidRPr="00DD012C">
              <w:rPr>
                <w:color w:val="333333"/>
                <w:szCs w:val="24"/>
                <w:shd w:val="clear" w:color="auto" w:fill="FFFFFF"/>
              </w:rPr>
              <w:t xml:space="preserve"> </w:t>
            </w:r>
          </w:p>
          <w:p w:rsidR="008B30E1" w:rsidRPr="00DD012C" w:rsidRDefault="008B30E1" w:rsidP="00957D3F">
            <w:pPr>
              <w:numPr>
                <w:ilvl w:val="0"/>
                <w:numId w:val="7"/>
              </w:numPr>
              <w:spacing w:after="0"/>
              <w:jc w:val="both"/>
              <w:rPr>
                <w:szCs w:val="24"/>
              </w:rPr>
            </w:pPr>
            <w:r w:rsidRPr="00DD012C">
              <w:rPr>
                <w:color w:val="333333"/>
                <w:szCs w:val="24"/>
                <w:shd w:val="clear" w:color="auto" w:fill="FFFFFF"/>
              </w:rPr>
              <w:t>Okul –Aile Birliğinin okula karşı duyarlı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198" w:type="dxa"/>
            <w:shd w:val="clear" w:color="auto" w:fill="auto"/>
          </w:tcPr>
          <w:p w:rsidR="008B30E1" w:rsidRPr="00DD012C" w:rsidRDefault="008B30E1" w:rsidP="00957D3F">
            <w:pPr>
              <w:numPr>
                <w:ilvl w:val="0"/>
                <w:numId w:val="5"/>
              </w:numPr>
              <w:spacing w:after="0" w:line="276" w:lineRule="auto"/>
              <w:jc w:val="both"/>
              <w:rPr>
                <w:szCs w:val="24"/>
              </w:rPr>
            </w:pPr>
            <w:r w:rsidRPr="00DD012C">
              <w:rPr>
                <w:szCs w:val="24"/>
              </w:rPr>
              <w:t>Okul binamızın düzenli, temiz ve bütün imkânlarının yeterli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Donanım</w:t>
            </w:r>
          </w:p>
        </w:tc>
        <w:tc>
          <w:tcPr>
            <w:tcW w:w="11198" w:type="dxa"/>
            <w:shd w:val="clear" w:color="auto" w:fill="auto"/>
          </w:tcPr>
          <w:p w:rsidR="008B30E1" w:rsidRPr="00DD012C" w:rsidRDefault="008B30E1" w:rsidP="00957D3F">
            <w:pPr>
              <w:numPr>
                <w:ilvl w:val="0"/>
                <w:numId w:val="3"/>
              </w:numPr>
              <w:spacing w:after="0" w:line="276" w:lineRule="auto"/>
              <w:jc w:val="both"/>
              <w:rPr>
                <w:szCs w:val="24"/>
              </w:rPr>
            </w:pPr>
            <w:r w:rsidRPr="00DD012C">
              <w:rPr>
                <w:szCs w:val="24"/>
              </w:rPr>
              <w:t>Bilişim altyapısının olması ve kullanılması</w:t>
            </w:r>
          </w:p>
          <w:p w:rsidR="008B30E1" w:rsidRPr="00DD012C" w:rsidRDefault="008B30E1" w:rsidP="00957D3F">
            <w:pPr>
              <w:numPr>
                <w:ilvl w:val="0"/>
                <w:numId w:val="3"/>
              </w:numPr>
              <w:spacing w:after="0" w:line="276" w:lineRule="auto"/>
              <w:jc w:val="both"/>
              <w:rPr>
                <w:szCs w:val="24"/>
              </w:rPr>
            </w:pPr>
            <w:r w:rsidRPr="00DD012C">
              <w:rPr>
                <w:szCs w:val="24"/>
              </w:rPr>
              <w:t xml:space="preserve">Güçlü ve köklü bir yapıya sahip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lastRenderedPageBreak/>
              <w:t>Bütçe</w:t>
            </w:r>
          </w:p>
        </w:tc>
        <w:tc>
          <w:tcPr>
            <w:tcW w:w="11198" w:type="dxa"/>
            <w:shd w:val="clear" w:color="auto" w:fill="auto"/>
          </w:tcPr>
          <w:p w:rsidR="008B30E1" w:rsidRPr="00DD012C" w:rsidRDefault="008B30E1" w:rsidP="00957D3F">
            <w:pPr>
              <w:numPr>
                <w:ilvl w:val="0"/>
                <w:numId w:val="8"/>
              </w:numPr>
              <w:spacing w:after="0"/>
              <w:jc w:val="both"/>
              <w:rPr>
                <w:szCs w:val="24"/>
              </w:rPr>
            </w:pPr>
            <w:r w:rsidRPr="00DD012C">
              <w:rPr>
                <w:szCs w:val="24"/>
              </w:rPr>
              <w:t>İlçe Milli eğitim müdürlüğümüz kırtasiye, temizlik vb ihtiyaçlarımızı karşılaması.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198" w:type="dxa"/>
            <w:shd w:val="clear" w:color="auto" w:fill="auto"/>
          </w:tcPr>
          <w:p w:rsidR="008B30E1" w:rsidRPr="00DD012C" w:rsidRDefault="008B30E1" w:rsidP="00957D3F">
            <w:pPr>
              <w:numPr>
                <w:ilvl w:val="0"/>
                <w:numId w:val="8"/>
              </w:numPr>
              <w:spacing w:after="0"/>
              <w:jc w:val="both"/>
              <w:rPr>
                <w:szCs w:val="24"/>
              </w:rPr>
            </w:pPr>
            <w:r w:rsidRPr="00DD012C">
              <w:rPr>
                <w:szCs w:val="24"/>
              </w:rPr>
              <w:t>Yönetim süreçleri içerisinde öğretmenlerimizin, öğrencilerimizin ve velilerimizin görüşleri alınarak başarılı bir yönetim süreci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İletişim Süreçleri</w:t>
            </w:r>
          </w:p>
        </w:tc>
        <w:tc>
          <w:tcPr>
            <w:tcW w:w="11198" w:type="dxa"/>
            <w:shd w:val="clear" w:color="auto" w:fill="auto"/>
          </w:tcPr>
          <w:p w:rsidR="008B30E1" w:rsidRPr="00DD012C" w:rsidRDefault="008B30E1" w:rsidP="00957D3F">
            <w:pPr>
              <w:numPr>
                <w:ilvl w:val="0"/>
                <w:numId w:val="6"/>
              </w:numPr>
              <w:spacing w:after="0"/>
              <w:jc w:val="both"/>
              <w:rPr>
                <w:szCs w:val="24"/>
              </w:rPr>
            </w:pPr>
            <w:r w:rsidRPr="00DD012C">
              <w:rPr>
                <w:szCs w:val="24"/>
              </w:rPr>
              <w:t>Etkili iletişim kullanımın yeterli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Pr>
                <w:szCs w:val="24"/>
              </w:rPr>
              <w:t>vb</w:t>
            </w:r>
          </w:p>
        </w:tc>
        <w:tc>
          <w:tcPr>
            <w:tcW w:w="11198" w:type="dxa"/>
            <w:shd w:val="clear" w:color="auto" w:fill="auto"/>
          </w:tcPr>
          <w:p w:rsidR="008B30E1" w:rsidRPr="00D41148" w:rsidRDefault="008B30E1" w:rsidP="00D41148">
            <w:pPr>
              <w:spacing w:after="0"/>
              <w:jc w:val="both"/>
              <w:rPr>
                <w:szCs w:val="24"/>
              </w:rPr>
            </w:pPr>
          </w:p>
        </w:tc>
      </w:tr>
    </w:tbl>
    <w:p w:rsidR="00284611" w:rsidRDefault="00284611" w:rsidP="0049575C">
      <w:pPr>
        <w:spacing w:after="0"/>
        <w:ind w:firstLine="708"/>
        <w:jc w:val="both"/>
        <w:rPr>
          <w:szCs w:val="24"/>
        </w:rPr>
      </w:pPr>
    </w:p>
    <w:p w:rsidR="00586D13" w:rsidRDefault="00586D13"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Eğitim materyallerinin yeterince güncel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Okulumuzda rehber öğretmenin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Veli- okul işbirliğinin istenilen düzeyde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 xml:space="preserve">Şehir merkezine uzaklık nedeniyle sosyal faaliyetlere katılımın düşüklüğü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Donanım</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Konferans salonunun olmaması</w:t>
            </w:r>
          </w:p>
          <w:p w:rsidR="008B30E1" w:rsidRPr="00DD012C" w:rsidRDefault="008B30E1" w:rsidP="00957D3F">
            <w:pPr>
              <w:numPr>
                <w:ilvl w:val="0"/>
                <w:numId w:val="3"/>
              </w:numPr>
              <w:spacing w:after="0" w:line="276" w:lineRule="auto"/>
              <w:rPr>
                <w:szCs w:val="24"/>
              </w:rPr>
            </w:pPr>
            <w:r w:rsidRPr="00DD012C">
              <w:rPr>
                <w:szCs w:val="24"/>
              </w:rPr>
              <w:t xml:space="preserve">Okulun spor salonunun olmaması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Bütçe</w:t>
            </w:r>
          </w:p>
        </w:tc>
        <w:tc>
          <w:tcPr>
            <w:tcW w:w="11340" w:type="dxa"/>
            <w:shd w:val="clear" w:color="auto" w:fill="auto"/>
          </w:tcPr>
          <w:p w:rsidR="008B30E1" w:rsidRPr="00DD012C" w:rsidRDefault="008B30E1" w:rsidP="00957D3F">
            <w:pPr>
              <w:numPr>
                <w:ilvl w:val="0"/>
                <w:numId w:val="10"/>
              </w:numPr>
              <w:spacing w:after="0"/>
              <w:jc w:val="both"/>
              <w:rPr>
                <w:szCs w:val="24"/>
              </w:rPr>
            </w:pPr>
            <w:r w:rsidRPr="00DD012C">
              <w:rPr>
                <w:szCs w:val="24"/>
              </w:rPr>
              <w:t>Okul bütçesinin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340" w:type="dxa"/>
            <w:shd w:val="clear" w:color="auto" w:fill="auto"/>
          </w:tcPr>
          <w:p w:rsidR="008B30E1" w:rsidRPr="00DD012C" w:rsidRDefault="008B30E1" w:rsidP="00957D3F">
            <w:pPr>
              <w:numPr>
                <w:ilvl w:val="0"/>
                <w:numId w:val="11"/>
              </w:numPr>
              <w:spacing w:after="0"/>
              <w:rPr>
                <w:szCs w:val="24"/>
              </w:rPr>
            </w:pPr>
            <w:r w:rsidRPr="00DD012C">
              <w:rPr>
                <w:color w:val="333333"/>
                <w:szCs w:val="24"/>
                <w:shd w:val="clear" w:color="auto" w:fill="FFFFFF"/>
              </w:rPr>
              <w:t>Elektrik sisteminin yetersizliği.</w:t>
            </w:r>
          </w:p>
          <w:p w:rsidR="008B30E1" w:rsidRPr="00DD012C" w:rsidRDefault="008B30E1" w:rsidP="00957D3F">
            <w:pPr>
              <w:numPr>
                <w:ilvl w:val="0"/>
                <w:numId w:val="11"/>
              </w:numPr>
              <w:spacing w:after="0"/>
              <w:rPr>
                <w:szCs w:val="24"/>
              </w:rPr>
            </w:pPr>
            <w:r w:rsidRPr="00DD012C">
              <w:rPr>
                <w:color w:val="333333"/>
                <w:szCs w:val="24"/>
                <w:shd w:val="clear" w:color="auto" w:fill="FFFFFF"/>
              </w:rPr>
              <w:t>Okul güvenliğinin yetersiz oluşu.</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İletişim Süreçleri</w:t>
            </w:r>
          </w:p>
        </w:tc>
        <w:tc>
          <w:tcPr>
            <w:tcW w:w="11340" w:type="dxa"/>
            <w:shd w:val="clear" w:color="auto" w:fill="auto"/>
          </w:tcPr>
          <w:p w:rsidR="008B30E1" w:rsidRPr="00D41148" w:rsidRDefault="008B30E1" w:rsidP="00D41148">
            <w:pPr>
              <w:spacing w:after="0"/>
              <w:jc w:val="both"/>
              <w:rPr>
                <w:szCs w:val="24"/>
              </w:rPr>
            </w:pPr>
          </w:p>
        </w:tc>
      </w:tr>
      <w:tr w:rsidR="008B30E1" w:rsidRPr="00D41148" w:rsidTr="00623A19">
        <w:tc>
          <w:tcPr>
            <w:tcW w:w="2518" w:type="dxa"/>
            <w:shd w:val="clear" w:color="auto" w:fill="auto"/>
          </w:tcPr>
          <w:p w:rsidR="008B30E1" w:rsidRPr="00D41148" w:rsidRDefault="008B30E1" w:rsidP="00D41148">
            <w:pPr>
              <w:spacing w:after="0"/>
              <w:jc w:val="both"/>
              <w:rPr>
                <w:szCs w:val="24"/>
              </w:rPr>
            </w:pPr>
            <w:r>
              <w:rPr>
                <w:szCs w:val="24"/>
              </w:rPr>
              <w:t>vb</w:t>
            </w:r>
          </w:p>
        </w:tc>
        <w:tc>
          <w:tcPr>
            <w:tcW w:w="11340" w:type="dxa"/>
            <w:shd w:val="clear" w:color="auto" w:fill="auto"/>
          </w:tcPr>
          <w:p w:rsidR="008B30E1" w:rsidRPr="00D41148" w:rsidRDefault="008B30E1" w:rsidP="00D41148">
            <w:pPr>
              <w:spacing w:after="0"/>
              <w:jc w:val="both"/>
              <w:rPr>
                <w:szCs w:val="24"/>
              </w:rPr>
            </w:pPr>
          </w:p>
        </w:tc>
      </w:tr>
    </w:tbl>
    <w:p w:rsidR="000D3A4A" w:rsidRDefault="000D3A4A" w:rsidP="00586D13">
      <w:pPr>
        <w:spacing w:after="0"/>
        <w:jc w:val="both"/>
        <w:rPr>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586D13" w:rsidRDefault="00586D13" w:rsidP="00586D13">
      <w:pPr>
        <w:spacing w:after="0"/>
        <w:jc w:val="both"/>
        <w:rPr>
          <w:szCs w:val="24"/>
        </w:rPr>
      </w:pPr>
    </w:p>
    <w:p w:rsidR="00710994" w:rsidRDefault="00710994" w:rsidP="00710994">
      <w:pPr>
        <w:pStyle w:val="Balk3"/>
      </w:pPr>
      <w:r>
        <w:lastRenderedPageBreak/>
        <w:t>Dışsal Faktö</w:t>
      </w:r>
      <w:r w:rsidR="008B30E1">
        <w:t>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Politik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Girişimcilik konusunda farkındalığın artması </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Proje ve bilimsel etkinliklerin çeşitliliğinin artması, </w:t>
            </w:r>
          </w:p>
          <w:p w:rsidR="008B30E1" w:rsidRPr="00DD012C" w:rsidRDefault="008B30E1" w:rsidP="00957D3F">
            <w:pPr>
              <w:spacing w:after="0"/>
              <w:jc w:val="both"/>
              <w:rPr>
                <w:szCs w:val="24"/>
              </w:rPr>
            </w:pP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Okul ve çevresinin kalkınmasını sağlamaya yönelik projelerin teşvik edilip yaygınlaştırılması</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Teknolojik</w:t>
            </w:r>
          </w:p>
        </w:tc>
        <w:tc>
          <w:tcPr>
            <w:tcW w:w="10490" w:type="dxa"/>
          </w:tcPr>
          <w:p w:rsidR="008B30E1" w:rsidRPr="00DD012C" w:rsidRDefault="008B30E1" w:rsidP="00957D3F">
            <w:pPr>
              <w:numPr>
                <w:ilvl w:val="0"/>
                <w:numId w:val="12"/>
              </w:numPr>
              <w:spacing w:after="0"/>
              <w:jc w:val="both"/>
              <w:rPr>
                <w:szCs w:val="24"/>
              </w:rPr>
            </w:pPr>
            <w:r w:rsidRPr="00DD012C">
              <w:rPr>
                <w:szCs w:val="24"/>
              </w:rPr>
              <w:t>Sağlıklı internet bağlantısının olması</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MEB’İN kalite ve misyon farklılaşması konusundaki yeni düzenlemeleri </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numPr>
                <w:ilvl w:val="0"/>
                <w:numId w:val="14"/>
              </w:numPr>
              <w:spacing w:after="0"/>
              <w:jc w:val="both"/>
              <w:rPr>
                <w:szCs w:val="24"/>
              </w:rPr>
            </w:pPr>
            <w:r w:rsidRPr="00DD012C">
              <w:rPr>
                <w:szCs w:val="24"/>
              </w:rPr>
              <w:t>Okulun şehir gürültüsünden uzak bir yerleşkede bulunması</w:t>
            </w:r>
          </w:p>
        </w:tc>
      </w:tr>
    </w:tbl>
    <w:p w:rsidR="00623A19" w:rsidRDefault="00623A19" w:rsidP="0049575C">
      <w:pPr>
        <w:spacing w:after="0"/>
        <w:ind w:firstLine="708"/>
        <w:jc w:val="both"/>
        <w:rPr>
          <w:szCs w:val="24"/>
        </w:rPr>
      </w:pPr>
    </w:p>
    <w:p w:rsidR="00623A19" w:rsidRDefault="00623A19" w:rsidP="00623A19">
      <w:pPr>
        <w:spacing w:after="0"/>
        <w:jc w:val="both"/>
        <w:rPr>
          <w:szCs w:val="24"/>
        </w:rPr>
      </w:pPr>
    </w:p>
    <w:p w:rsidR="009029FB" w:rsidRPr="00284611" w:rsidRDefault="009029FB" w:rsidP="009029FB">
      <w:pPr>
        <w:spacing w:after="0"/>
        <w:ind w:firstLine="708"/>
        <w:jc w:val="both"/>
        <w:rPr>
          <w:b/>
          <w:szCs w:val="24"/>
        </w:rPr>
      </w:pPr>
      <w:r>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tcPr>
          <w:p w:rsidR="008B30E1" w:rsidRPr="00D41148" w:rsidRDefault="008B30E1" w:rsidP="00474795">
            <w:pPr>
              <w:spacing w:after="0"/>
              <w:jc w:val="both"/>
              <w:rPr>
                <w:szCs w:val="24"/>
              </w:rPr>
            </w:pPr>
            <w:r>
              <w:rPr>
                <w:szCs w:val="24"/>
              </w:rPr>
              <w:t>Politik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Eğitim politikalarında yaşanan değişimlerin eğitim kalitesini olumsuz etkilemesi </w:t>
            </w:r>
          </w:p>
        </w:tc>
      </w:tr>
      <w:tr w:rsidR="008B30E1" w:rsidRPr="00D41148" w:rsidTr="008B30E1">
        <w:tc>
          <w:tcPr>
            <w:tcW w:w="2518" w:type="dxa"/>
          </w:tcPr>
          <w:p w:rsidR="008B30E1" w:rsidRPr="00D41148" w:rsidRDefault="008B30E1" w:rsidP="00474795">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Velilerin ekonomik durumunun düşük olması</w:t>
            </w:r>
          </w:p>
        </w:tc>
      </w:tr>
      <w:tr w:rsidR="008B30E1" w:rsidRPr="00D41148" w:rsidTr="008B30E1">
        <w:tc>
          <w:tcPr>
            <w:tcW w:w="2518" w:type="dxa"/>
          </w:tcPr>
          <w:p w:rsidR="008B30E1" w:rsidRPr="00D41148" w:rsidRDefault="008B30E1" w:rsidP="00474795">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Okulun fiziksel donanımının yetersiz olması</w:t>
            </w:r>
          </w:p>
        </w:tc>
      </w:tr>
      <w:tr w:rsidR="008B30E1" w:rsidRPr="00D41148" w:rsidTr="008B30E1">
        <w:tc>
          <w:tcPr>
            <w:tcW w:w="2518" w:type="dxa"/>
          </w:tcPr>
          <w:p w:rsidR="008B30E1" w:rsidRPr="00D41148" w:rsidRDefault="008B30E1" w:rsidP="00474795">
            <w:pPr>
              <w:spacing w:after="0"/>
              <w:jc w:val="both"/>
              <w:rPr>
                <w:szCs w:val="24"/>
              </w:rPr>
            </w:pPr>
            <w:r>
              <w:rPr>
                <w:szCs w:val="24"/>
              </w:rPr>
              <w:t>Teknolojik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Öğrenciler tarafından teknoloji kullanım seviyenin düşük olması </w:t>
            </w:r>
          </w:p>
        </w:tc>
      </w:tr>
      <w:tr w:rsidR="008B30E1" w:rsidRPr="00D41148" w:rsidTr="008B30E1">
        <w:tc>
          <w:tcPr>
            <w:tcW w:w="2518" w:type="dxa"/>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numPr>
                <w:ilvl w:val="0"/>
                <w:numId w:val="12"/>
              </w:numPr>
              <w:spacing w:after="0"/>
              <w:jc w:val="both"/>
              <w:rPr>
                <w:szCs w:val="24"/>
              </w:rPr>
            </w:pPr>
            <w:r w:rsidRPr="00DD012C">
              <w:rPr>
                <w:rFonts w:eastAsia="Arial Unicode MS"/>
                <w:szCs w:val="24"/>
              </w:rPr>
              <w:t>Eğitim öğretim çalışmalarının desteklenmesi konusunda m</w:t>
            </w:r>
            <w:r w:rsidRPr="00DD012C">
              <w:rPr>
                <w:szCs w:val="24"/>
              </w:rPr>
              <w:t>ali mevzuatın getirdiği kısıtlar</w:t>
            </w:r>
          </w:p>
        </w:tc>
      </w:tr>
      <w:tr w:rsidR="008B30E1" w:rsidRPr="00D41148" w:rsidTr="008B30E1">
        <w:tc>
          <w:tcPr>
            <w:tcW w:w="2518" w:type="dxa"/>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pStyle w:val="AralkYok"/>
              <w:numPr>
                <w:ilvl w:val="0"/>
                <w:numId w:val="15"/>
              </w:numPr>
              <w:rPr>
                <w:rFonts w:ascii="Book Antiqua" w:hAnsi="Book Antiqua"/>
                <w:sz w:val="24"/>
                <w:szCs w:val="24"/>
              </w:rPr>
            </w:pPr>
            <w:r w:rsidRPr="00DD012C">
              <w:rPr>
                <w:rFonts w:ascii="Book Antiqua" w:hAnsi="Book Antiqua"/>
                <w:sz w:val="24"/>
                <w:szCs w:val="24"/>
              </w:rPr>
              <w:t xml:space="preserve">Okul-veli–öğrenci işbirliklerinin yeterli düzeyde olmaması </w:t>
            </w:r>
          </w:p>
        </w:tc>
      </w:tr>
    </w:tbl>
    <w:p w:rsidR="00623A19" w:rsidRDefault="00623A19" w:rsidP="007204B0">
      <w:bookmarkStart w:id="25" w:name="_Toc416085141"/>
      <w:bookmarkStart w:id="26" w:name="_Toc529519454"/>
      <w:bookmarkEnd w:id="24"/>
    </w:p>
    <w:p w:rsidR="00DB7089" w:rsidRPr="00A47F2F" w:rsidRDefault="00DB7089" w:rsidP="007204B0">
      <w:pPr>
        <w:pStyle w:val="Balk2"/>
      </w:pPr>
      <w:r w:rsidRPr="00A47F2F">
        <w:lastRenderedPageBreak/>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174755" w:rsidRPr="00D41148" w:rsidTr="00651513">
        <w:tc>
          <w:tcPr>
            <w:tcW w:w="8188" w:type="dxa"/>
            <w:gridSpan w:val="2"/>
            <w:shd w:val="clear" w:color="auto" w:fill="auto"/>
          </w:tcPr>
          <w:p w:rsidR="00174755" w:rsidRPr="00D42F41" w:rsidRDefault="00174755" w:rsidP="00D41148">
            <w:pPr>
              <w:spacing w:after="0"/>
              <w:jc w:val="both"/>
              <w:rPr>
                <w:rFonts w:ascii="Times New Roman" w:hAnsi="Times New Roman"/>
                <w:b/>
                <w:szCs w:val="24"/>
              </w:rPr>
            </w:pPr>
            <w:r>
              <w:rPr>
                <w:rFonts w:ascii="Times New Roman" w:hAnsi="Times New Roman"/>
                <w:b/>
                <w:szCs w:val="24"/>
              </w:rPr>
              <w:t>Eğitim ve Öğretimde Kalite</w:t>
            </w:r>
          </w:p>
        </w:tc>
        <w:tc>
          <w:tcPr>
            <w:tcW w:w="5245" w:type="dxa"/>
            <w:shd w:val="clear" w:color="auto" w:fill="auto"/>
          </w:tcPr>
          <w:p w:rsidR="00174755" w:rsidRPr="00D42F41" w:rsidRDefault="00174755" w:rsidP="00D41148">
            <w:pPr>
              <w:spacing w:after="0"/>
              <w:jc w:val="both"/>
              <w:rPr>
                <w:rFonts w:ascii="Times New Roman" w:hAnsi="Times New Roman"/>
                <w:b/>
                <w:szCs w:val="24"/>
              </w:rPr>
            </w:pPr>
            <w:r w:rsidRPr="00D42F41">
              <w:rPr>
                <w:rFonts w:ascii="Times New Roman" w:hAnsi="Times New Roman"/>
                <w:b/>
                <w:szCs w:val="24"/>
              </w:rPr>
              <w:t>Kurumsal Kapasite</w:t>
            </w:r>
          </w:p>
        </w:tc>
      </w:tr>
      <w:tr w:rsidR="00A20B34" w:rsidRPr="00D41148" w:rsidTr="003E7373">
        <w:tc>
          <w:tcPr>
            <w:tcW w:w="4252"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Okullaşma Oranı</w:t>
            </w:r>
          </w:p>
        </w:tc>
        <w:tc>
          <w:tcPr>
            <w:tcW w:w="3936"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Akademik Başarı</w:t>
            </w:r>
          </w:p>
        </w:tc>
        <w:tc>
          <w:tcPr>
            <w:tcW w:w="5245"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Kurumsal İletişim</w:t>
            </w:r>
          </w:p>
        </w:tc>
      </w:tr>
      <w:tr w:rsidR="00A20B34" w:rsidRPr="00D41148" w:rsidTr="003E7373">
        <w:tc>
          <w:tcPr>
            <w:tcW w:w="4252"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Okula Devam/ Devamsızlık</w:t>
            </w:r>
          </w:p>
        </w:tc>
        <w:tc>
          <w:tcPr>
            <w:tcW w:w="3936"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Sosyal, Kültürel ve Fiziksel Gelişim</w:t>
            </w:r>
          </w:p>
        </w:tc>
        <w:tc>
          <w:tcPr>
            <w:tcW w:w="5245"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Kurumsal Yönetim</w:t>
            </w:r>
          </w:p>
        </w:tc>
      </w:tr>
      <w:tr w:rsidR="00A20B34" w:rsidRPr="00D41148" w:rsidTr="003E7373">
        <w:tc>
          <w:tcPr>
            <w:tcW w:w="4252" w:type="dxa"/>
            <w:shd w:val="clear" w:color="auto" w:fill="auto"/>
          </w:tcPr>
          <w:p w:rsidR="00A20B34" w:rsidRPr="00D42F41" w:rsidRDefault="003322A4" w:rsidP="00D41148">
            <w:pPr>
              <w:spacing w:after="0"/>
              <w:jc w:val="both"/>
              <w:rPr>
                <w:rFonts w:ascii="Times New Roman" w:hAnsi="Times New Roman"/>
                <w:szCs w:val="24"/>
              </w:rPr>
            </w:pPr>
            <w:r w:rsidRPr="00D42F41">
              <w:rPr>
                <w:rFonts w:ascii="Times New Roman" w:hAnsi="Times New Roman"/>
                <w:szCs w:val="24"/>
              </w:rPr>
              <w:t>Okula Uyum, Oryantasyon</w:t>
            </w:r>
          </w:p>
        </w:tc>
        <w:tc>
          <w:tcPr>
            <w:tcW w:w="3936"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Sınıf Tekrarı</w:t>
            </w:r>
          </w:p>
        </w:tc>
        <w:tc>
          <w:tcPr>
            <w:tcW w:w="5245" w:type="dxa"/>
            <w:shd w:val="clear" w:color="auto" w:fill="auto"/>
          </w:tcPr>
          <w:p w:rsidR="00A20B34" w:rsidRPr="00D42F41" w:rsidRDefault="00A20B34" w:rsidP="00D41148">
            <w:pPr>
              <w:spacing w:after="0"/>
              <w:jc w:val="both"/>
              <w:rPr>
                <w:rFonts w:ascii="Times New Roman" w:hAnsi="Times New Roman"/>
                <w:szCs w:val="24"/>
              </w:rPr>
            </w:pPr>
            <w:r w:rsidRPr="00D42F41">
              <w:rPr>
                <w:rFonts w:ascii="Times New Roman" w:hAnsi="Times New Roman"/>
                <w:szCs w:val="24"/>
              </w:rPr>
              <w:t>Bina ve Yerleşke</w:t>
            </w:r>
          </w:p>
        </w:tc>
      </w:tr>
      <w:tr w:rsidR="003322A4" w:rsidRPr="00D41148" w:rsidTr="003E7373">
        <w:tc>
          <w:tcPr>
            <w:tcW w:w="4252"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Özel Eğitime İhtiyaç Duyan Bireyler</w:t>
            </w:r>
          </w:p>
        </w:tc>
        <w:tc>
          <w:tcPr>
            <w:tcW w:w="3936"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İstihdam</w:t>
            </w:r>
            <w:r w:rsidR="005E2863" w:rsidRPr="00D42F41">
              <w:rPr>
                <w:rFonts w:ascii="Times New Roman" w:hAnsi="Times New Roman"/>
                <w:szCs w:val="24"/>
              </w:rPr>
              <w:t xml:space="preserve"> Edilebilirlik ve Yönlendirme</w:t>
            </w:r>
          </w:p>
        </w:tc>
        <w:tc>
          <w:tcPr>
            <w:tcW w:w="5245"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Donanım</w:t>
            </w:r>
          </w:p>
        </w:tc>
      </w:tr>
      <w:tr w:rsidR="003322A4" w:rsidRPr="00D41148" w:rsidTr="003E7373">
        <w:tc>
          <w:tcPr>
            <w:tcW w:w="4252"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Yabancı Öğrenciler</w:t>
            </w:r>
          </w:p>
        </w:tc>
        <w:tc>
          <w:tcPr>
            <w:tcW w:w="3936"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Öğretim Yöntemleri</w:t>
            </w:r>
          </w:p>
        </w:tc>
        <w:tc>
          <w:tcPr>
            <w:tcW w:w="5245"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Temizlik, Hijyen</w:t>
            </w:r>
          </w:p>
        </w:tc>
      </w:tr>
      <w:tr w:rsidR="003322A4" w:rsidRPr="00D41148" w:rsidTr="003E7373">
        <w:tc>
          <w:tcPr>
            <w:tcW w:w="4252"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Hayatboyu Öğrenme</w:t>
            </w:r>
          </w:p>
        </w:tc>
        <w:tc>
          <w:tcPr>
            <w:tcW w:w="3936"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Ders araç gereçleri</w:t>
            </w:r>
          </w:p>
        </w:tc>
        <w:tc>
          <w:tcPr>
            <w:tcW w:w="5245" w:type="dxa"/>
            <w:shd w:val="clear" w:color="auto" w:fill="auto"/>
          </w:tcPr>
          <w:p w:rsidR="003322A4" w:rsidRPr="00D42F41" w:rsidRDefault="003322A4" w:rsidP="00D41148">
            <w:pPr>
              <w:spacing w:after="0"/>
              <w:jc w:val="both"/>
              <w:rPr>
                <w:rFonts w:ascii="Times New Roman" w:hAnsi="Times New Roman"/>
                <w:szCs w:val="24"/>
              </w:rPr>
            </w:pPr>
            <w:r w:rsidRPr="00D42F41">
              <w:rPr>
                <w:rFonts w:ascii="Times New Roman" w:hAnsi="Times New Roman"/>
                <w:szCs w:val="24"/>
              </w:rPr>
              <w:t>İş Güvenliği, Okul Güvenliği</w:t>
            </w:r>
          </w:p>
        </w:tc>
      </w:tr>
      <w:tr w:rsidR="005E2863" w:rsidRPr="00D41148" w:rsidTr="003E7373">
        <w:tc>
          <w:tcPr>
            <w:tcW w:w="4252" w:type="dxa"/>
            <w:shd w:val="clear" w:color="auto" w:fill="auto"/>
          </w:tcPr>
          <w:p w:rsidR="005E2863" w:rsidRPr="00D42F41" w:rsidRDefault="005E2863" w:rsidP="00D41148">
            <w:pPr>
              <w:spacing w:after="0"/>
              <w:jc w:val="both"/>
              <w:rPr>
                <w:rFonts w:ascii="Times New Roman" w:hAnsi="Times New Roman"/>
                <w:szCs w:val="24"/>
              </w:rPr>
            </w:pPr>
          </w:p>
        </w:tc>
        <w:tc>
          <w:tcPr>
            <w:tcW w:w="3936" w:type="dxa"/>
            <w:shd w:val="clear" w:color="auto" w:fill="auto"/>
          </w:tcPr>
          <w:p w:rsidR="005E2863" w:rsidRPr="00D42F41" w:rsidRDefault="005E2863" w:rsidP="00D41148">
            <w:pPr>
              <w:spacing w:after="0"/>
              <w:jc w:val="both"/>
              <w:rPr>
                <w:rFonts w:ascii="Times New Roman" w:hAnsi="Times New Roman"/>
                <w:szCs w:val="24"/>
              </w:rPr>
            </w:pPr>
          </w:p>
        </w:tc>
        <w:tc>
          <w:tcPr>
            <w:tcW w:w="5245" w:type="dxa"/>
            <w:shd w:val="clear" w:color="auto" w:fill="auto"/>
          </w:tcPr>
          <w:p w:rsidR="005E2863" w:rsidRPr="00D42F41" w:rsidRDefault="005E2863" w:rsidP="00D41148">
            <w:pPr>
              <w:spacing w:after="0"/>
              <w:jc w:val="both"/>
              <w:rPr>
                <w:rFonts w:ascii="Times New Roman" w:hAnsi="Times New Roman"/>
                <w:szCs w:val="24"/>
              </w:rPr>
            </w:pPr>
            <w:r w:rsidRPr="00D42F41">
              <w:rPr>
                <w:rFonts w:ascii="Times New Roman" w:hAnsi="Times New Roman"/>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D42F41" w:rsidRDefault="00C27A06" w:rsidP="00174755">
      <w:pPr>
        <w:spacing w:after="0"/>
        <w:ind w:firstLine="708"/>
        <w:jc w:val="both"/>
        <w:rPr>
          <w:szCs w:val="24"/>
        </w:rPr>
      </w:pPr>
      <w:r>
        <w:rPr>
          <w:szCs w:val="24"/>
        </w:rPr>
        <w:t xml:space="preserve"> </w:t>
      </w:r>
      <w:bookmarkStart w:id="28" w:name="_Toc416084890"/>
    </w:p>
    <w:p w:rsidR="00174755" w:rsidRDefault="00174755" w:rsidP="00174755">
      <w:pPr>
        <w:spacing w:after="0"/>
        <w:ind w:firstLine="708"/>
        <w:jc w:val="both"/>
        <w:rPr>
          <w:szCs w:val="24"/>
        </w:rPr>
      </w:pPr>
    </w:p>
    <w:p w:rsidR="00174755" w:rsidRPr="00174755" w:rsidRDefault="00174755" w:rsidP="00174755">
      <w:pPr>
        <w:spacing w:after="0"/>
        <w:ind w:firstLine="708"/>
        <w:jc w:val="both"/>
        <w:rPr>
          <w:szCs w:val="24"/>
        </w:rPr>
      </w:pPr>
    </w:p>
    <w:p w:rsidR="008C6F67" w:rsidRPr="00174755" w:rsidRDefault="00DB7089" w:rsidP="00174755">
      <w:pPr>
        <w:pStyle w:val="Balk3"/>
        <w:rPr>
          <w:b/>
        </w:rPr>
      </w:pPr>
      <w:r w:rsidRPr="003E7373">
        <w:rPr>
          <w:b/>
        </w:rPr>
        <w:lastRenderedPageBreak/>
        <w:t>Gelişim ve Sorun Alanları</w:t>
      </w:r>
      <w:r w:rsidR="00A20B34" w:rsidRPr="003E7373">
        <w:rPr>
          <w:b/>
        </w:rPr>
        <w:t>mız</w:t>
      </w:r>
      <w:bookmarkEnd w:id="28"/>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675E8" w:rsidRPr="00A47F2F" w:rsidTr="008C6F67">
        <w:trPr>
          <w:trHeight w:val="113"/>
        </w:trPr>
        <w:tc>
          <w:tcPr>
            <w:tcW w:w="13750" w:type="dxa"/>
            <w:gridSpan w:val="2"/>
            <w:vAlign w:val="center"/>
          </w:tcPr>
          <w:p w:rsidR="00F675E8" w:rsidRPr="00A47F2F" w:rsidRDefault="00F675E8" w:rsidP="00A20B34">
            <w:pPr>
              <w:spacing w:after="0" w:line="240" w:lineRule="auto"/>
              <w:rPr>
                <w:b/>
                <w:bCs/>
                <w:color w:val="000000"/>
                <w:szCs w:val="24"/>
              </w:rPr>
            </w:pPr>
            <w:r w:rsidRPr="00A47F2F">
              <w:rPr>
                <w:b/>
                <w:bCs/>
                <w:color w:val="000000"/>
                <w:szCs w:val="24"/>
              </w:rPr>
              <w:t>TEMA: EĞİTİM</w:t>
            </w:r>
            <w:r w:rsidR="00401E0F" w:rsidRPr="00A47F2F">
              <w:rPr>
                <w:b/>
                <w:bCs/>
                <w:color w:val="000000"/>
                <w:szCs w:val="24"/>
              </w:rPr>
              <w:t xml:space="preserve"> VE ÖĞRETİMDE</w:t>
            </w:r>
            <w:r w:rsidRPr="00A47F2F">
              <w:rPr>
                <w:b/>
                <w:bCs/>
                <w:color w:val="000000"/>
                <w:szCs w:val="24"/>
              </w:rPr>
              <w:t xml:space="preserve"> KALİTE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 gelişimini destekleyici  rehberlik faaliyetleri</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Öğretmenlere yönelik hizmet içi eğitimler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szCs w:val="24"/>
              </w:rPr>
              <w:t>Eğitim öğretim sürecinde sanatsal, sportif ve kültürel faaliyetler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Okul öncesi eğitimde materyal kullanımı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r w:rsidR="008B30E1" w:rsidRPr="00A47F2F" w:rsidTr="00174755">
        <w:trPr>
          <w:trHeight w:val="284"/>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2930" w:type="dxa"/>
            <w:vAlign w:val="center"/>
          </w:tcPr>
          <w:p w:rsidR="00174755" w:rsidRPr="00386E97" w:rsidRDefault="00174755" w:rsidP="00174755">
            <w:pPr>
              <w:tabs>
                <w:tab w:val="left" w:pos="427"/>
              </w:tabs>
              <w:spacing w:after="0" w:line="240" w:lineRule="auto"/>
              <w:ind w:right="709"/>
              <w:rPr>
                <w:rFonts w:ascii="Times New Roman" w:eastAsia="Wingdings" w:hAnsi="Times New Roman"/>
                <w:b/>
                <w:color w:val="0070C0"/>
                <w:szCs w:val="24"/>
              </w:rPr>
            </w:pPr>
            <w:r w:rsidRPr="00386E97">
              <w:rPr>
                <w:rFonts w:ascii="Times New Roman" w:hAnsi="Times New Roman"/>
                <w:szCs w:val="24"/>
              </w:rPr>
              <w:t>Özel eğitime ihtiyaç duyan bireylerin uygun eğitime erişimi</w:t>
            </w:r>
          </w:p>
          <w:p w:rsidR="008B30E1" w:rsidRPr="00A47F2F" w:rsidRDefault="008B30E1" w:rsidP="00FE3704">
            <w:pPr>
              <w:spacing w:after="0" w:line="240" w:lineRule="auto"/>
              <w:rPr>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2930" w:type="dxa"/>
            <w:vAlign w:val="center"/>
          </w:tcPr>
          <w:p w:rsidR="008B30E1" w:rsidRPr="00A47F2F" w:rsidRDefault="00174755" w:rsidP="00FE3704">
            <w:pPr>
              <w:spacing w:after="0" w:line="240" w:lineRule="auto"/>
              <w:rPr>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10</w:t>
            </w:r>
          </w:p>
        </w:tc>
        <w:tc>
          <w:tcPr>
            <w:tcW w:w="12930" w:type="dxa"/>
            <w:vAlign w:val="center"/>
          </w:tcPr>
          <w:p w:rsidR="008B30E1" w:rsidRPr="00A47F2F" w:rsidRDefault="00174755" w:rsidP="00FE3704">
            <w:pPr>
              <w:spacing w:after="0" w:line="240" w:lineRule="auto"/>
              <w:rPr>
                <w:color w:val="000000"/>
                <w:szCs w:val="24"/>
              </w:rPr>
            </w:pPr>
            <w:r w:rsidRPr="00386E97">
              <w:rPr>
                <w:rFonts w:ascii="Times New Roman" w:hAnsi="Times New Roman"/>
                <w:color w:val="000000"/>
                <w:szCs w:val="24"/>
              </w:rPr>
              <w:t>Okul öncesi eğitimde devam/devamsızlık bilincini geliştirmek</w:t>
            </w:r>
          </w:p>
        </w:tc>
      </w:tr>
    </w:tbl>
    <w:p w:rsidR="008C6F67" w:rsidRDefault="008C6F67" w:rsidP="001B455A">
      <w:pPr>
        <w:rPr>
          <w:szCs w:val="24"/>
        </w:rPr>
      </w:pPr>
    </w:p>
    <w:p w:rsidR="00D42F41" w:rsidRPr="00A47F2F" w:rsidRDefault="00D42F41"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tcPr>
          <w:p w:rsidR="000413B1" w:rsidRPr="00A47F2F" w:rsidRDefault="000413B1" w:rsidP="00A20B34">
            <w:pPr>
              <w:spacing w:after="0" w:line="240" w:lineRule="auto"/>
              <w:rPr>
                <w:b/>
                <w:bCs/>
                <w:color w:val="000000"/>
                <w:szCs w:val="24"/>
              </w:rPr>
            </w:pPr>
            <w:r w:rsidRPr="00A47F2F">
              <w:rPr>
                <w:b/>
                <w:bCs/>
                <w:color w:val="000000"/>
                <w:szCs w:val="24"/>
              </w:rPr>
              <w:t>TEMA: KURUMSAL KAPASİTE</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8B30E1" w:rsidRPr="00386E97" w:rsidRDefault="008B30E1" w:rsidP="00957D3F">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color w:val="000000"/>
                <w:szCs w:val="24"/>
              </w:rPr>
              <w:t>Servis yolunun güvenliğinin sağlanması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8B30E1" w:rsidRPr="00A47F2F" w:rsidRDefault="008B30E1" w:rsidP="00FE3704">
            <w:pPr>
              <w:spacing w:after="0" w:line="240" w:lineRule="auto"/>
              <w:rPr>
                <w:color w:val="000000"/>
                <w:szCs w:val="24"/>
              </w:rPr>
            </w:pPr>
          </w:p>
        </w:tc>
      </w:tr>
    </w:tbl>
    <w:p w:rsidR="008C6F67" w:rsidRDefault="008C6F67" w:rsidP="002B6FDB">
      <w:bookmarkStart w:id="29" w:name="_Toc416085142"/>
      <w:bookmarkStart w:id="30" w:name="_Toc529519455"/>
    </w:p>
    <w:bookmarkEnd w:id="29"/>
    <w:bookmarkEnd w:id="30"/>
    <w:p w:rsidR="003322A4" w:rsidRPr="003322A4" w:rsidRDefault="003322A4" w:rsidP="002B6FDB"/>
    <w:p w:rsidR="00153471" w:rsidRPr="00A47F2F" w:rsidRDefault="008D4E73" w:rsidP="002B6FDB">
      <w:pPr>
        <w:pStyle w:val="Balk1"/>
      </w:pPr>
      <w:bookmarkStart w:id="31" w:name="_Toc411525143"/>
      <w:bookmarkStart w:id="32" w:name="_Toc416085144"/>
      <w:bookmarkStart w:id="33" w:name="_Toc529519458"/>
      <w:bookmarkStart w:id="34" w:name="_Toc531097539"/>
      <w:r>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5" w:name="_Toc531097540"/>
      <w:r>
        <w:t>MİSYO</w:t>
      </w:r>
      <w:r w:rsidR="008E325C" w:rsidRPr="00A47F2F">
        <w:t>N</w:t>
      </w:r>
      <w:r w:rsidR="00B11140">
        <w:t>UMU</w:t>
      </w:r>
      <w:bookmarkEnd w:id="35"/>
      <w:r w:rsidR="008B30E1">
        <w:t>Z</w:t>
      </w:r>
    </w:p>
    <w:p w:rsidR="008B30E1" w:rsidRPr="008E5C51" w:rsidRDefault="008B30E1" w:rsidP="008B30E1">
      <w:pPr>
        <w:autoSpaceDE w:val="0"/>
        <w:autoSpaceDN w:val="0"/>
        <w:adjustRightInd w:val="0"/>
        <w:spacing w:after="223" w:line="360" w:lineRule="auto"/>
        <w:jc w:val="both"/>
        <w:rPr>
          <w:b/>
          <w:i/>
          <w:color w:val="000000"/>
          <w:sz w:val="23"/>
          <w:szCs w:val="23"/>
          <w:lang w:val="en-US"/>
        </w:rPr>
      </w:pPr>
      <w:r w:rsidRPr="008E5C51">
        <w:rPr>
          <w:b/>
          <w:i/>
          <w:color w:val="000000"/>
          <w:sz w:val="23"/>
          <w:szCs w:val="23"/>
          <w:lang w:val="en-US"/>
        </w:rPr>
        <w:t xml:space="preserve">Eleştirel düşünebilen ve çözüm odaklı, kişisel ve mesleki alanda kendini sürekli yenileyen, doğaya duyarlı, yaratıcı ve farklılıklara saygı gösteren bireyler yetiştirmeyi, </w:t>
      </w:r>
    </w:p>
    <w:p w:rsidR="008B30E1" w:rsidRPr="008E5C51" w:rsidRDefault="008B30E1" w:rsidP="008B30E1">
      <w:pPr>
        <w:autoSpaceDE w:val="0"/>
        <w:autoSpaceDN w:val="0"/>
        <w:adjustRightInd w:val="0"/>
        <w:spacing w:after="223" w:line="360" w:lineRule="auto"/>
        <w:jc w:val="both"/>
        <w:rPr>
          <w:b/>
          <w:i/>
          <w:color w:val="000000"/>
          <w:szCs w:val="24"/>
          <w:lang w:val="en-US"/>
        </w:rPr>
      </w:pPr>
      <w:r w:rsidRPr="008E5C51">
        <w:rPr>
          <w:b/>
          <w:i/>
          <w:color w:val="000000"/>
          <w:szCs w:val="24"/>
          <w:lang w:val="en-US"/>
        </w:rPr>
        <w:t>Bilime ve sanata evrensel düzeyde katkı sağlayan, disiplinlerarası ve etik değerleri gözeten araştırmalar yapmayı,</w:t>
      </w:r>
    </w:p>
    <w:p w:rsidR="008B30E1" w:rsidRPr="008E5C51" w:rsidRDefault="008B30E1" w:rsidP="008B30E1">
      <w:pPr>
        <w:autoSpaceDE w:val="0"/>
        <w:autoSpaceDN w:val="0"/>
        <w:adjustRightInd w:val="0"/>
        <w:spacing w:after="0" w:line="360" w:lineRule="auto"/>
        <w:jc w:val="both"/>
        <w:rPr>
          <w:b/>
          <w:i/>
          <w:color w:val="000000"/>
          <w:szCs w:val="24"/>
          <w:lang w:val="en-US"/>
        </w:rPr>
      </w:pPr>
      <w:r w:rsidRPr="008E5C51">
        <w:rPr>
          <w:b/>
          <w:i/>
          <w:color w:val="000000"/>
          <w:szCs w:val="24"/>
          <w:lang w:val="en-US"/>
        </w:rPr>
        <w:t>Sosyal sorumluluk bilinci ile dünya ve ülke sorunlarına duyarlı, kamu yararını gözeten ve bulunduğu bölgenin kalkınmasına-gelişmesine katkıda bulunan hizmetler sunmayı görev edinmiştir.</w:t>
      </w:r>
    </w:p>
    <w:p w:rsidR="00B11140" w:rsidRDefault="00B11140" w:rsidP="00B11140">
      <w:pPr>
        <w:ind w:left="284"/>
        <w:jc w:val="both"/>
        <w:rPr>
          <w:szCs w:val="24"/>
        </w:rPr>
      </w:pPr>
    </w:p>
    <w:p w:rsidR="00B11140" w:rsidRPr="00A47F2F" w:rsidRDefault="00B11140" w:rsidP="00D41148">
      <w:pPr>
        <w:pStyle w:val="Balk2"/>
      </w:pPr>
      <w:bookmarkStart w:id="36" w:name="_Toc531097541"/>
      <w:r>
        <w:t>VİZ</w:t>
      </w:r>
      <w:r w:rsidR="00D41148">
        <w:t>YO</w:t>
      </w:r>
      <w:r w:rsidRPr="00A47F2F">
        <w:t>N</w:t>
      </w:r>
      <w:r>
        <w:t>UMU</w:t>
      </w:r>
      <w:bookmarkEnd w:id="36"/>
      <w:r w:rsidR="008B30E1">
        <w:t>Z</w:t>
      </w:r>
    </w:p>
    <w:p w:rsidR="008B30E1" w:rsidRPr="008E5C51" w:rsidRDefault="008B30E1" w:rsidP="008B30E1">
      <w:pPr>
        <w:spacing w:line="360" w:lineRule="auto"/>
        <w:rPr>
          <w:b/>
          <w:i/>
          <w:szCs w:val="24"/>
        </w:rPr>
      </w:pPr>
      <w:r w:rsidRPr="008E5C51">
        <w:rPr>
          <w:b/>
          <w:i/>
          <w:color w:val="000000"/>
          <w:szCs w:val="24"/>
          <w:lang w:val="en-US"/>
        </w:rPr>
        <w:t>Nitelikli araştırmalar yapan, kalite kültürünü içselleştirmiş, bilgi ve yetkinliklerini insanlık ve ülke yararına kullanan ve evrensel düzeyde fark yaratarak geleceğe yön veren yenilikçi okul olmaktır.</w:t>
      </w:r>
    </w:p>
    <w:p w:rsidR="00B11140" w:rsidRDefault="00B11140" w:rsidP="00B11140">
      <w:pPr>
        <w:ind w:left="284"/>
        <w:jc w:val="both"/>
        <w:rPr>
          <w:b/>
          <w:szCs w:val="24"/>
        </w:rPr>
      </w:pPr>
    </w:p>
    <w:p w:rsidR="008B30E1" w:rsidRPr="008E5C51" w:rsidRDefault="008B30E1" w:rsidP="008B30E1">
      <w:pPr>
        <w:pStyle w:val="Balk2"/>
      </w:pPr>
      <w:bookmarkStart w:id="37" w:name="_Toc531097542"/>
      <w:r w:rsidRPr="008E5C51">
        <w:lastRenderedPageBreak/>
        <w:t>TEMEL DEĞERLERİMİZ</w:t>
      </w:r>
      <w:bookmarkEnd w:id="37"/>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1</w:t>
      </w:r>
      <w:r w:rsidRPr="008E5C51">
        <w:rPr>
          <w:rFonts w:eastAsia="AGaramondPro-Regular"/>
          <w:b/>
          <w:szCs w:val="24"/>
          <w:highlight w:val="yellow"/>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2)</w:t>
      </w:r>
      <w:r w:rsidRPr="008E5C51">
        <w:rPr>
          <w:szCs w:val="24"/>
        </w:rPr>
        <w:t xml:space="preserve">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3) </w:t>
      </w:r>
      <w:r w:rsidRPr="008E5C51">
        <w:rPr>
          <w:szCs w:val="24"/>
          <w:highlight w:val="yellow"/>
        </w:rPr>
        <w:t>Akademik özgürlüğe öncelik verme</w:t>
      </w:r>
      <w:r w:rsidRPr="008E5C51">
        <w:rPr>
          <w:szCs w:val="24"/>
        </w:rPr>
        <w:t>: İfade etme, gerçekleri kısıtlama olmaksızın bilgiyi yayma, araştırma yapma ve aktarma özgürlüğünü garanti altına alan akademik özgürlük; okulumuzun vazgeçilmez temel değerlerinden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4)</w:t>
      </w:r>
      <w:r w:rsidRPr="008E5C51">
        <w:rPr>
          <w:szCs w:val="24"/>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5) </w:t>
      </w:r>
      <w:r w:rsidRPr="008E5C51">
        <w:rPr>
          <w:szCs w:val="24"/>
          <w:highlight w:val="yellow"/>
        </w:rPr>
        <w:t>Liyakat:</w:t>
      </w:r>
      <w:r w:rsidRPr="008E5C51">
        <w:rPr>
          <w:szCs w:val="24"/>
        </w:rPr>
        <w:t xml:space="preserve"> Kamu hizmetinin etkinliği ve sürekliliği için, işe alım ve diğer personel yönetimi süreçlerinin; yetenek, işe uygunluk ve başarı ölçütü temelinde gerçekleştirilmesi esastır.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rFonts w:eastAsia="AGaramondPro-Regular"/>
          <w:b/>
          <w:szCs w:val="24"/>
        </w:rPr>
        <w:t xml:space="preserve">6)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szCs w:val="24"/>
        </w:rPr>
        <w:t xml:space="preserve">7) </w:t>
      </w:r>
      <w:r w:rsidRPr="008E5C51">
        <w:rPr>
          <w:szCs w:val="24"/>
          <w:highlight w:val="yellow"/>
        </w:rPr>
        <w:t>Kültür öğelerine ve tarihine bağlılık</w:t>
      </w:r>
      <w:r w:rsidRPr="008E5C51">
        <w:rPr>
          <w:szCs w:val="24"/>
        </w:rPr>
        <w:t>: Cumhuriyet’in ve kültürel değerlerinin korunmasının yanı sıra okulumuzun sahip olduğu varlıkların da korunması temel değerlerimizdendir.</w:t>
      </w:r>
    </w:p>
    <w:p w:rsidR="008B30E1" w:rsidRPr="008E5C51" w:rsidRDefault="008B30E1" w:rsidP="008B30E1">
      <w:pPr>
        <w:spacing w:after="0" w:line="288" w:lineRule="auto"/>
        <w:jc w:val="both"/>
        <w:rPr>
          <w:szCs w:val="24"/>
        </w:rPr>
      </w:pPr>
      <w:r w:rsidRPr="008E5C51">
        <w:rPr>
          <w:szCs w:val="24"/>
        </w:rPr>
        <w:t xml:space="preserve">8) </w:t>
      </w:r>
      <w:r w:rsidRPr="008E5C51">
        <w:rPr>
          <w:szCs w:val="24"/>
          <w:highlight w:val="yellow"/>
        </w:rPr>
        <w:t>Saydamlık</w:t>
      </w:r>
      <w:r w:rsidRPr="008E5C51">
        <w:rPr>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9) </w:t>
      </w:r>
      <w:r w:rsidRPr="008E5C51">
        <w:rPr>
          <w:szCs w:val="24"/>
          <w:highlight w:val="yellow"/>
        </w:rPr>
        <w:t>Kaliteyi içselleştirme</w:t>
      </w:r>
      <w:r w:rsidRPr="008E5C51">
        <w:rPr>
          <w:szCs w:val="24"/>
        </w:rPr>
        <w:t>: Araştırma, eğitim ve idari yapıda oluşturulan kalite bilincinin içselleştirilmesi ve sürekliliğinin sağlanması temel değerlerimizdir.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10) </w:t>
      </w:r>
      <w:r w:rsidRPr="008E5C51">
        <w:rPr>
          <w:szCs w:val="24"/>
          <w:highlight w:val="yellow"/>
        </w:rPr>
        <w:t>Katılımcılık</w:t>
      </w:r>
      <w:r w:rsidRPr="008E5C51">
        <w:rPr>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11) </w:t>
      </w:r>
      <w:r w:rsidRPr="008E5C51">
        <w:rPr>
          <w:szCs w:val="24"/>
          <w:highlight w:val="yellow"/>
        </w:rPr>
        <w:t>Ülke sorunlarına/önceliklerine duyarlı</w:t>
      </w:r>
      <w:r w:rsidRPr="008E5C51">
        <w:rPr>
          <w:szCs w:val="24"/>
        </w:rPr>
        <w:t>: Bilinçli ve sahip çıkılacak öncelikli unsurlara duyarlı bir toplum oluşturmak için üniversite olarak üzerimize düşen görevi yerine getirmek temel ilkelerimizdendir.</w:t>
      </w:r>
    </w:p>
    <w:p w:rsidR="008B30E1" w:rsidRPr="00BA4C5A" w:rsidRDefault="008B30E1" w:rsidP="008B30E1">
      <w:pPr>
        <w:spacing w:after="0" w:line="288" w:lineRule="auto"/>
        <w:jc w:val="both"/>
        <w:rPr>
          <w:szCs w:val="24"/>
        </w:rPr>
      </w:pPr>
    </w:p>
    <w:p w:rsidR="002F5FC9" w:rsidRDefault="003322A4" w:rsidP="00007F30">
      <w:pPr>
        <w:pStyle w:val="ListeParagraf1"/>
        <w:autoSpaceDE w:val="0"/>
        <w:autoSpaceDN w:val="0"/>
        <w:adjustRightInd w:val="0"/>
        <w:spacing w:before="120" w:after="0" w:line="432" w:lineRule="auto"/>
        <w:ind w:left="0"/>
        <w:jc w:val="both"/>
      </w:pPr>
      <w:r>
        <w:rPr>
          <w:rFonts w:eastAsia="AGaramondPro-Regular"/>
          <w:szCs w:val="24"/>
        </w:rPr>
        <w:br w:type="page"/>
      </w:r>
      <w:bookmarkStart w:id="38" w:name="_Toc411525145"/>
      <w:bookmarkStart w:id="39" w:name="_Toc416085153"/>
      <w:bookmarkStart w:id="40" w:name="_Toc529519459"/>
      <w:bookmarkStart w:id="41" w:name="_Toc531097543"/>
      <w:r w:rsidR="008D4E73">
        <w:lastRenderedPageBreak/>
        <w:t xml:space="preserve">BÖLÜM IV: </w:t>
      </w:r>
      <w:r w:rsidR="002F5FC9" w:rsidRPr="002B6FDB">
        <w:t xml:space="preserve">AMAÇ, HEDEF VE </w:t>
      </w:r>
      <w:bookmarkEnd w:id="38"/>
      <w:bookmarkEnd w:id="39"/>
      <w:bookmarkEnd w:id="40"/>
      <w:r w:rsidRPr="002B6FDB">
        <w:t>EYLEMLE</w:t>
      </w:r>
      <w:bookmarkEnd w:id="41"/>
      <w:r w:rsidR="008D508D">
        <w:t>R</w:t>
      </w:r>
    </w:p>
    <w:p w:rsidR="008D508D" w:rsidRPr="008E5C51" w:rsidRDefault="008D508D" w:rsidP="008D508D">
      <w:pPr>
        <w:pStyle w:val="Balk3"/>
        <w:spacing w:line="360" w:lineRule="auto"/>
        <w:rPr>
          <w:rFonts w:ascii="Book Antiqua" w:hAnsi="Book Antiqua"/>
        </w:rPr>
      </w:pPr>
      <w:bookmarkStart w:id="42" w:name="_Toc529519460"/>
      <w:r w:rsidRPr="008E5C51">
        <w:rPr>
          <w:rFonts w:ascii="Book Antiqua" w:hAnsi="Book Antiqua"/>
        </w:rPr>
        <w:t xml:space="preserve">Stratejik Amaç 1: </w:t>
      </w:r>
    </w:p>
    <w:p w:rsidR="008D508D" w:rsidRPr="00423124" w:rsidRDefault="008D508D" w:rsidP="008D508D">
      <w:pPr>
        <w:numPr>
          <w:ilvl w:val="0"/>
          <w:numId w:val="14"/>
        </w:numPr>
        <w:shd w:val="clear" w:color="auto" w:fill="FFFFFF"/>
        <w:spacing w:line="360" w:lineRule="auto"/>
        <w:rPr>
          <w:b/>
          <w:szCs w:val="24"/>
        </w:rPr>
      </w:pPr>
      <w:r w:rsidRPr="00423124">
        <w:rPr>
          <w:b/>
          <w:szCs w:val="24"/>
        </w:rPr>
        <w:t xml:space="preserve">Kayıt bölgemizde yer alan çocukların okullaşma oranlarını artıran, öğrencilerin uyum ve devamsızlık sorunlarını gideren etkin bir yönetim yapısı kurulacaktır.       </w:t>
      </w:r>
    </w:p>
    <w:p w:rsidR="008D508D" w:rsidRPr="008E5C51" w:rsidRDefault="008D508D" w:rsidP="008D508D">
      <w:pPr>
        <w:shd w:val="clear" w:color="auto" w:fill="FFFFFF"/>
        <w:spacing w:line="360" w:lineRule="auto"/>
        <w:rPr>
          <w:sz w:val="23"/>
          <w:szCs w:val="23"/>
        </w:rPr>
      </w:pPr>
      <w:r w:rsidRPr="008E5C51">
        <w:rPr>
          <w:szCs w:val="24"/>
        </w:rPr>
        <w:t xml:space="preserve">  </w:t>
      </w:r>
      <w:r w:rsidRPr="008E5C51">
        <w:rPr>
          <w:highlight w:val="yellow"/>
        </w:rPr>
        <w:t>***</w:t>
      </w:r>
      <w:r w:rsidRPr="008E5C51">
        <w:t xml:space="preserve"> </w:t>
      </w:r>
      <w:bookmarkEnd w:id="42"/>
      <w:r w:rsidRPr="008E5C51">
        <w:rPr>
          <w:sz w:val="23"/>
          <w:szCs w:val="23"/>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8D508D" w:rsidRPr="008E5C51" w:rsidRDefault="008D508D" w:rsidP="008D508D">
      <w:pPr>
        <w:shd w:val="clear" w:color="auto" w:fill="FFFFFF"/>
        <w:spacing w:line="360" w:lineRule="auto"/>
        <w:rPr>
          <w:szCs w:val="24"/>
        </w:rPr>
      </w:pPr>
      <w:bookmarkStart w:id="43" w:name="_Toc529519462"/>
      <w:bookmarkStart w:id="44" w:name="_Toc416085156"/>
      <w:r w:rsidRPr="008E5C51">
        <w:rPr>
          <w:rStyle w:val="Balk3Char"/>
          <w:rFonts w:ascii="Book Antiqua" w:hAnsi="Book Antiqua"/>
        </w:rPr>
        <w:t>Stratejik Hedef 1.1.</w:t>
      </w:r>
      <w:r w:rsidRPr="008E5C51">
        <w:rPr>
          <w:szCs w:val="24"/>
        </w:rPr>
        <w:t xml:space="preserve">  Kayıt bölgemizde yer alan çocukların okullaşma oranları artırılacak ve öğrencilerin uyum ve devamsızlık sorunları da giderilecektir.</w:t>
      </w:r>
      <w:bookmarkEnd w:id="43"/>
      <w:r w:rsidRPr="008E5C51">
        <w:rPr>
          <w:szCs w:val="24"/>
        </w:rPr>
        <w:t xml:space="preserve"> </w:t>
      </w:r>
    </w:p>
    <w:p w:rsidR="008D508D" w:rsidRPr="008E5C51" w:rsidRDefault="008D508D" w:rsidP="008D508D">
      <w:pPr>
        <w:shd w:val="clear" w:color="auto" w:fill="FFFFFF"/>
        <w:spacing w:line="360" w:lineRule="auto"/>
        <w:rPr>
          <w:sz w:val="23"/>
          <w:szCs w:val="23"/>
        </w:rPr>
      </w:pPr>
      <w:r w:rsidRPr="008E5C51">
        <w:rPr>
          <w:szCs w:val="24"/>
          <w:highlight w:val="yellow"/>
        </w:rPr>
        <w:t>***</w:t>
      </w:r>
      <w:r w:rsidRPr="008E5C51">
        <w:rPr>
          <w:szCs w:val="24"/>
        </w:rPr>
        <w:t xml:space="preserve"> </w:t>
      </w:r>
      <w:r w:rsidRPr="008E5C51">
        <w:rPr>
          <w:sz w:val="23"/>
          <w:szCs w:val="23"/>
        </w:rPr>
        <w:t>Başta dezavantajlı bireyler olmak üzere tüm bireylerin fırsat eşitliği sağlanarak eğitim ve öğretime katılımının arttırılması ve bu eğitimini tamamlamasını sağlamak</w:t>
      </w:r>
      <w:bookmarkEnd w:id="44"/>
    </w:p>
    <w:p w:rsidR="00A07F33" w:rsidRDefault="00A07F33" w:rsidP="00A07F33">
      <w:pPr>
        <w:rPr>
          <w:highlight w:val="yellow"/>
        </w:rPr>
      </w:pPr>
    </w:p>
    <w:p w:rsidR="008D508D" w:rsidRDefault="008D508D" w:rsidP="00A07F33">
      <w:pPr>
        <w:rPr>
          <w:highlight w:val="yellow"/>
        </w:rPr>
      </w:pPr>
    </w:p>
    <w:p w:rsidR="008D508D" w:rsidRDefault="008D508D" w:rsidP="00A07F33">
      <w:pPr>
        <w:rPr>
          <w:highlight w:val="yellow"/>
        </w:rPr>
      </w:pPr>
    </w:p>
    <w:p w:rsidR="008D508D" w:rsidRDefault="008D508D" w:rsidP="00A07F33">
      <w:pPr>
        <w:rPr>
          <w:highlight w:val="yellow"/>
        </w:rPr>
      </w:pPr>
    </w:p>
    <w:p w:rsidR="00DF35C9" w:rsidRPr="002B6FDB" w:rsidRDefault="003072A7" w:rsidP="002B6FDB">
      <w:pPr>
        <w:pStyle w:val="Balk2"/>
      </w:pPr>
      <w:bookmarkStart w:id="45" w:name="_Toc529519464"/>
      <w:bookmarkStart w:id="46" w:name="_Toc531097545"/>
      <w:r w:rsidRPr="002B6FDB">
        <w:lastRenderedPageBreak/>
        <w:t xml:space="preserve">TEMA </w:t>
      </w:r>
      <w:r w:rsidR="00782D62" w:rsidRPr="002B6FDB">
        <w:t>: EĞİTİM</w:t>
      </w:r>
      <w:r w:rsidRPr="002B6FDB">
        <w:t xml:space="preserve"> VE ÖĞRETİMDE K</w:t>
      </w:r>
      <w:r w:rsidR="006C0ADF" w:rsidRPr="002B6FDB">
        <w:t>A</w:t>
      </w:r>
      <w:r w:rsidRPr="002B6FDB">
        <w:t>LİTE</w:t>
      </w:r>
      <w:bookmarkEnd w:id="45"/>
      <w:bookmarkEnd w:id="46"/>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140EB4">
      <w:pPr>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w:t>
      </w:r>
      <w:r w:rsidR="00140EB4">
        <w:t xml:space="preserve">aliyetler yer almaktadır. </w:t>
      </w:r>
    </w:p>
    <w:p w:rsidR="00E06221" w:rsidRDefault="00E06221" w:rsidP="00756936">
      <w:pPr>
        <w:pStyle w:val="Balk3"/>
      </w:pPr>
    </w:p>
    <w:p w:rsidR="00E06221" w:rsidRPr="006365AD" w:rsidRDefault="00E06221" w:rsidP="00E06221">
      <w:pPr>
        <w:rPr>
          <w:b/>
          <w:bCs/>
        </w:rPr>
      </w:pPr>
      <w:r>
        <w:rPr>
          <w:b/>
          <w:bCs/>
        </w:rPr>
        <w:t>İlkokullar İçin</w:t>
      </w:r>
    </w:p>
    <w:p w:rsidR="00E06221" w:rsidRPr="00007F30" w:rsidRDefault="00C7692E" w:rsidP="00E06221">
      <w:r>
        <w:rPr>
          <w:b/>
        </w:rPr>
        <w:t>Stratejik Amaç 1</w:t>
      </w:r>
      <w:r w:rsidR="00E06221" w:rsidRPr="00007F30">
        <w:rPr>
          <w:b/>
        </w:rPr>
        <w:t>:</w:t>
      </w:r>
      <w:r w:rsidR="00E06221" w:rsidRPr="00007F30">
        <w:t xml:space="preserve">    </w:t>
      </w:r>
      <w:r>
        <w:t>Öğrencilerin eğitim öğretime etkin katılımlarıyla donanımlı olarak bir üst öğrenime geçişi</w:t>
      </w:r>
      <w:r w:rsidR="00E06221" w:rsidRPr="00007F30">
        <w:t xml:space="preserve"> sağlanacaktır.</w:t>
      </w:r>
    </w:p>
    <w:p w:rsidR="00E06221" w:rsidRPr="00007F30" w:rsidRDefault="00C7692E" w:rsidP="00E06221">
      <w:pPr>
        <w:jc w:val="both"/>
      </w:pPr>
      <w:r>
        <w:rPr>
          <w:i/>
        </w:rPr>
        <w:t>Stratejik Hedef 1</w:t>
      </w:r>
      <w:r w:rsidR="00E06221" w:rsidRPr="00007F30">
        <w:rPr>
          <w:i/>
        </w:rPr>
        <w:t>.1:</w:t>
      </w:r>
      <w:r w:rsidR="00E06221" w:rsidRPr="00007F30">
        <w:t xml:space="preserve">   </w:t>
      </w:r>
      <w:r>
        <w:t>Öğrenme kayıpları önleyici çalışmalar yapılarak azaltılacaktır.</w:t>
      </w:r>
    </w:p>
    <w:p w:rsidR="00954F6A" w:rsidRPr="00007F30" w:rsidRDefault="00954F6A" w:rsidP="00954F6A">
      <w:pPr>
        <w:rPr>
          <w:b/>
          <w:i/>
        </w:rPr>
      </w:pPr>
      <w:r w:rsidRPr="00007F30">
        <w:rPr>
          <w:b/>
          <w:i/>
        </w:rPr>
        <w:t>(Akademik başarı altında: ders başarıları, kazanım takibi, üst öğrenime geçiş başarı ve durumları gibi akademik başarıyı takip eden ve ölçen göstergeler…)</w:t>
      </w:r>
    </w:p>
    <w:p w:rsidR="00954F6A" w:rsidRDefault="00954F6A" w:rsidP="00E06221">
      <w:pPr>
        <w:jc w:val="both"/>
      </w:pPr>
    </w:p>
    <w:p w:rsidR="00312933" w:rsidRDefault="00312933" w:rsidP="00312933">
      <w:pPr>
        <w:rPr>
          <w:b/>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8D508D" w:rsidRPr="00833480" w:rsidTr="00957D3F">
        <w:trPr>
          <w:gridAfter w:val="1"/>
          <w:wAfter w:w="19" w:type="dxa"/>
          <w:trHeight w:val="250"/>
        </w:trPr>
        <w:tc>
          <w:tcPr>
            <w:tcW w:w="1892" w:type="dxa"/>
            <w:shd w:val="clear" w:color="auto" w:fill="auto"/>
            <w:vAlign w:val="center"/>
          </w:tcPr>
          <w:p w:rsidR="008D508D" w:rsidRPr="004B3898" w:rsidRDefault="00C7692E" w:rsidP="00025526">
            <w:pPr>
              <w:spacing w:after="0" w:line="240" w:lineRule="auto"/>
              <w:rPr>
                <w:b/>
                <w:bCs/>
                <w:color w:val="FF0000"/>
                <w:szCs w:val="24"/>
              </w:rPr>
            </w:pPr>
            <w:r w:rsidRPr="004B3898">
              <w:rPr>
                <w:b/>
                <w:bCs/>
                <w:color w:val="FF0000"/>
                <w:szCs w:val="24"/>
              </w:rPr>
              <w:t>PG.1</w:t>
            </w:r>
            <w:r w:rsidR="008D508D" w:rsidRPr="004B3898">
              <w:rPr>
                <w:b/>
                <w:bCs/>
                <w:color w:val="FF0000"/>
                <w:szCs w:val="24"/>
              </w:rPr>
              <w:t>.1.</w:t>
            </w:r>
          </w:p>
        </w:tc>
        <w:tc>
          <w:tcPr>
            <w:tcW w:w="5432" w:type="dxa"/>
            <w:shd w:val="clear" w:color="auto" w:fill="auto"/>
            <w:vAlign w:val="center"/>
          </w:tcPr>
          <w:p w:rsidR="008D508D" w:rsidRPr="004B3898" w:rsidRDefault="00C7692E" w:rsidP="00025526">
            <w:pPr>
              <w:pStyle w:val="ListeParagraf1"/>
              <w:spacing w:after="0" w:line="240" w:lineRule="auto"/>
              <w:ind w:left="0"/>
              <w:rPr>
                <w:szCs w:val="24"/>
              </w:rPr>
            </w:pPr>
            <w:r w:rsidRPr="004B3898">
              <w:rPr>
                <w:szCs w:val="24"/>
              </w:rPr>
              <w:t>İlkokullarda Yetiştirme Programına(İYEP) dahil olan öğrencilerin Türkçe kazanımlarına ulaşma oranı(%)</w:t>
            </w:r>
          </w:p>
        </w:tc>
        <w:tc>
          <w:tcPr>
            <w:tcW w:w="1030" w:type="dxa"/>
            <w:shd w:val="clear" w:color="auto" w:fill="auto"/>
            <w:noWrap/>
            <w:vAlign w:val="center"/>
          </w:tcPr>
          <w:p w:rsidR="008D508D" w:rsidRPr="008E5C51" w:rsidRDefault="00C7692E" w:rsidP="00957D3F">
            <w:pPr>
              <w:spacing w:after="0" w:line="240" w:lineRule="auto"/>
              <w:rPr>
                <w:sz w:val="22"/>
                <w:szCs w:val="22"/>
              </w:rPr>
            </w:pPr>
            <w:r>
              <w:rPr>
                <w:sz w:val="22"/>
                <w:szCs w:val="22"/>
              </w:rPr>
              <w:t>60</w:t>
            </w:r>
          </w:p>
        </w:tc>
        <w:tc>
          <w:tcPr>
            <w:tcW w:w="1176" w:type="dxa"/>
            <w:gridSpan w:val="2"/>
            <w:shd w:val="clear" w:color="auto" w:fill="auto"/>
            <w:noWrap/>
            <w:vAlign w:val="center"/>
          </w:tcPr>
          <w:p w:rsidR="008D508D" w:rsidRPr="008E5C51" w:rsidRDefault="00C7692E" w:rsidP="00957D3F">
            <w:pPr>
              <w:spacing w:after="0" w:line="240" w:lineRule="auto"/>
              <w:rPr>
                <w:sz w:val="22"/>
                <w:szCs w:val="22"/>
              </w:rPr>
            </w:pPr>
            <w:r>
              <w:rPr>
                <w:sz w:val="22"/>
                <w:szCs w:val="22"/>
              </w:rPr>
              <w:t>70</w:t>
            </w:r>
          </w:p>
        </w:tc>
        <w:tc>
          <w:tcPr>
            <w:tcW w:w="1121" w:type="dxa"/>
            <w:vAlign w:val="center"/>
          </w:tcPr>
          <w:p w:rsidR="008D508D" w:rsidRPr="008E5C51" w:rsidRDefault="00C7692E" w:rsidP="00C7692E">
            <w:pPr>
              <w:spacing w:after="0" w:line="240" w:lineRule="auto"/>
              <w:rPr>
                <w:sz w:val="22"/>
                <w:szCs w:val="22"/>
              </w:rPr>
            </w:pPr>
            <w:r>
              <w:rPr>
                <w:sz w:val="22"/>
                <w:szCs w:val="22"/>
              </w:rPr>
              <w:t>80</w:t>
            </w:r>
          </w:p>
        </w:tc>
        <w:tc>
          <w:tcPr>
            <w:tcW w:w="1085" w:type="dxa"/>
            <w:vAlign w:val="center"/>
          </w:tcPr>
          <w:p w:rsidR="008D508D" w:rsidRPr="008E5C51" w:rsidRDefault="00C7692E" w:rsidP="00C7692E">
            <w:pPr>
              <w:spacing w:after="0" w:line="240" w:lineRule="auto"/>
              <w:rPr>
                <w:sz w:val="22"/>
                <w:szCs w:val="22"/>
              </w:rPr>
            </w:pPr>
            <w:r>
              <w:rPr>
                <w:sz w:val="22"/>
                <w:szCs w:val="22"/>
              </w:rPr>
              <w:t>85</w:t>
            </w:r>
          </w:p>
        </w:tc>
        <w:tc>
          <w:tcPr>
            <w:tcW w:w="1176" w:type="dxa"/>
            <w:vAlign w:val="center"/>
          </w:tcPr>
          <w:p w:rsidR="008D508D" w:rsidRPr="008E5C51" w:rsidRDefault="00C7692E" w:rsidP="00C7692E">
            <w:pPr>
              <w:spacing w:after="0" w:line="240" w:lineRule="auto"/>
              <w:rPr>
                <w:sz w:val="22"/>
                <w:szCs w:val="22"/>
              </w:rPr>
            </w:pPr>
            <w:r>
              <w:rPr>
                <w:sz w:val="22"/>
                <w:szCs w:val="22"/>
              </w:rPr>
              <w:t>90</w:t>
            </w:r>
          </w:p>
        </w:tc>
        <w:tc>
          <w:tcPr>
            <w:tcW w:w="1082" w:type="dxa"/>
            <w:vAlign w:val="center"/>
          </w:tcPr>
          <w:p w:rsidR="008D508D" w:rsidRPr="008E5C51" w:rsidRDefault="00C7692E" w:rsidP="00855663">
            <w:pPr>
              <w:spacing w:after="0" w:line="240" w:lineRule="auto"/>
              <w:rPr>
                <w:sz w:val="22"/>
                <w:szCs w:val="22"/>
              </w:rPr>
            </w:pPr>
            <w:r>
              <w:rPr>
                <w:sz w:val="22"/>
                <w:szCs w:val="22"/>
              </w:rPr>
              <w:t>95</w:t>
            </w:r>
          </w:p>
        </w:tc>
      </w:tr>
      <w:tr w:rsidR="008D508D" w:rsidRPr="00833480" w:rsidTr="00957D3F">
        <w:trPr>
          <w:gridAfter w:val="1"/>
          <w:wAfter w:w="19" w:type="dxa"/>
          <w:trHeight w:val="250"/>
        </w:trPr>
        <w:tc>
          <w:tcPr>
            <w:tcW w:w="1892" w:type="dxa"/>
            <w:shd w:val="clear" w:color="auto" w:fill="auto"/>
            <w:vAlign w:val="center"/>
          </w:tcPr>
          <w:p w:rsidR="008D508D" w:rsidRPr="004B3898" w:rsidRDefault="00C7692E" w:rsidP="00025526">
            <w:pPr>
              <w:spacing w:after="0" w:line="240" w:lineRule="auto"/>
              <w:rPr>
                <w:szCs w:val="24"/>
              </w:rPr>
            </w:pPr>
            <w:r w:rsidRPr="004B3898">
              <w:rPr>
                <w:b/>
                <w:bCs/>
                <w:color w:val="FF0000"/>
                <w:szCs w:val="24"/>
              </w:rPr>
              <w:t>PG.1</w:t>
            </w:r>
            <w:r w:rsidR="008D508D" w:rsidRPr="004B3898">
              <w:rPr>
                <w:b/>
                <w:bCs/>
                <w:color w:val="FF0000"/>
                <w:szCs w:val="24"/>
              </w:rPr>
              <w:t>.</w:t>
            </w:r>
            <w:r w:rsidRPr="004B3898">
              <w:rPr>
                <w:b/>
                <w:bCs/>
                <w:color w:val="FF0000"/>
                <w:szCs w:val="24"/>
              </w:rPr>
              <w:t>2</w:t>
            </w:r>
          </w:p>
        </w:tc>
        <w:tc>
          <w:tcPr>
            <w:tcW w:w="5432" w:type="dxa"/>
            <w:shd w:val="clear" w:color="auto" w:fill="auto"/>
            <w:vAlign w:val="center"/>
          </w:tcPr>
          <w:p w:rsidR="008D508D" w:rsidRPr="004B3898" w:rsidRDefault="00855663" w:rsidP="00025526">
            <w:pPr>
              <w:pStyle w:val="ListeParagraf1"/>
              <w:spacing w:after="0" w:line="240" w:lineRule="auto"/>
              <w:ind w:left="0"/>
              <w:rPr>
                <w:szCs w:val="24"/>
              </w:rPr>
            </w:pPr>
            <w:r w:rsidRPr="004B3898">
              <w:rPr>
                <w:szCs w:val="24"/>
              </w:rPr>
              <w:t>İlkokullarda Yetiştirme Programına dahil olan öğrencilerin matematik dersi kazanımlarına ulaşma oranı(%)</w:t>
            </w:r>
          </w:p>
        </w:tc>
        <w:tc>
          <w:tcPr>
            <w:tcW w:w="1030" w:type="dxa"/>
            <w:shd w:val="clear" w:color="auto" w:fill="auto"/>
            <w:noWrap/>
            <w:vAlign w:val="center"/>
          </w:tcPr>
          <w:p w:rsidR="008D508D" w:rsidRPr="008E5C51" w:rsidRDefault="00855663" w:rsidP="00957D3F">
            <w:pPr>
              <w:spacing w:after="0" w:line="240" w:lineRule="auto"/>
              <w:rPr>
                <w:sz w:val="22"/>
                <w:szCs w:val="22"/>
              </w:rPr>
            </w:pPr>
            <w:r>
              <w:rPr>
                <w:sz w:val="22"/>
                <w:szCs w:val="22"/>
              </w:rPr>
              <w:t>65</w:t>
            </w:r>
          </w:p>
        </w:tc>
        <w:tc>
          <w:tcPr>
            <w:tcW w:w="1176" w:type="dxa"/>
            <w:gridSpan w:val="2"/>
            <w:shd w:val="clear" w:color="auto" w:fill="auto"/>
            <w:noWrap/>
            <w:vAlign w:val="center"/>
          </w:tcPr>
          <w:p w:rsidR="008D508D" w:rsidRPr="008E5C51" w:rsidRDefault="00855663" w:rsidP="00957D3F">
            <w:pPr>
              <w:spacing w:after="0" w:line="240" w:lineRule="auto"/>
              <w:rPr>
                <w:sz w:val="22"/>
                <w:szCs w:val="22"/>
              </w:rPr>
            </w:pPr>
            <w:r>
              <w:rPr>
                <w:sz w:val="22"/>
                <w:szCs w:val="22"/>
              </w:rPr>
              <w:t>70</w:t>
            </w:r>
          </w:p>
        </w:tc>
        <w:tc>
          <w:tcPr>
            <w:tcW w:w="1121" w:type="dxa"/>
            <w:vAlign w:val="center"/>
          </w:tcPr>
          <w:p w:rsidR="008D508D" w:rsidRPr="008E5C51" w:rsidRDefault="00855663" w:rsidP="00855663">
            <w:pPr>
              <w:spacing w:after="0" w:line="240" w:lineRule="auto"/>
              <w:rPr>
                <w:sz w:val="22"/>
                <w:szCs w:val="22"/>
              </w:rPr>
            </w:pPr>
            <w:r>
              <w:rPr>
                <w:sz w:val="22"/>
                <w:szCs w:val="22"/>
              </w:rPr>
              <w:t>75</w:t>
            </w:r>
          </w:p>
        </w:tc>
        <w:tc>
          <w:tcPr>
            <w:tcW w:w="1085" w:type="dxa"/>
            <w:vAlign w:val="center"/>
          </w:tcPr>
          <w:p w:rsidR="008D508D" w:rsidRPr="008E5C51" w:rsidRDefault="00855663" w:rsidP="00855663">
            <w:pPr>
              <w:spacing w:after="0" w:line="240" w:lineRule="auto"/>
              <w:rPr>
                <w:sz w:val="22"/>
                <w:szCs w:val="22"/>
              </w:rPr>
            </w:pPr>
            <w:r>
              <w:rPr>
                <w:sz w:val="22"/>
                <w:szCs w:val="22"/>
              </w:rPr>
              <w:t>80</w:t>
            </w:r>
          </w:p>
        </w:tc>
        <w:tc>
          <w:tcPr>
            <w:tcW w:w="1176" w:type="dxa"/>
            <w:vAlign w:val="center"/>
          </w:tcPr>
          <w:p w:rsidR="008D508D" w:rsidRPr="008E5C51" w:rsidRDefault="00855663" w:rsidP="00855663">
            <w:pPr>
              <w:spacing w:after="0" w:line="240" w:lineRule="auto"/>
              <w:rPr>
                <w:sz w:val="22"/>
                <w:szCs w:val="22"/>
              </w:rPr>
            </w:pPr>
            <w:r>
              <w:rPr>
                <w:sz w:val="22"/>
                <w:szCs w:val="22"/>
              </w:rPr>
              <w:t>85</w:t>
            </w:r>
          </w:p>
        </w:tc>
        <w:tc>
          <w:tcPr>
            <w:tcW w:w="1082" w:type="dxa"/>
            <w:vAlign w:val="center"/>
          </w:tcPr>
          <w:p w:rsidR="008D508D" w:rsidRPr="008E5C51" w:rsidRDefault="00855663" w:rsidP="00855663">
            <w:pPr>
              <w:spacing w:after="0" w:line="240" w:lineRule="auto"/>
              <w:rPr>
                <w:sz w:val="22"/>
                <w:szCs w:val="22"/>
              </w:rPr>
            </w:pPr>
            <w:r>
              <w:rPr>
                <w:sz w:val="22"/>
                <w:szCs w:val="22"/>
              </w:rPr>
              <w:t>90</w:t>
            </w:r>
          </w:p>
        </w:tc>
      </w:tr>
      <w:tr w:rsidR="008D508D" w:rsidRPr="00833480" w:rsidTr="00957D3F">
        <w:trPr>
          <w:gridAfter w:val="1"/>
          <w:wAfter w:w="19" w:type="dxa"/>
          <w:trHeight w:val="250"/>
        </w:trPr>
        <w:tc>
          <w:tcPr>
            <w:tcW w:w="1892" w:type="dxa"/>
            <w:shd w:val="clear" w:color="auto" w:fill="auto"/>
            <w:vAlign w:val="center"/>
          </w:tcPr>
          <w:p w:rsidR="008D508D" w:rsidRPr="004B3898" w:rsidRDefault="008D508D" w:rsidP="00C966D7">
            <w:pPr>
              <w:spacing w:after="0" w:line="240" w:lineRule="auto"/>
              <w:rPr>
                <w:szCs w:val="24"/>
              </w:rPr>
            </w:pPr>
            <w:r w:rsidRPr="004B3898">
              <w:rPr>
                <w:b/>
                <w:bCs/>
                <w:color w:val="FF0000"/>
                <w:szCs w:val="24"/>
              </w:rPr>
              <w:lastRenderedPageBreak/>
              <w:t>PG.</w:t>
            </w:r>
            <w:r w:rsidR="00C7692E" w:rsidRPr="004B3898">
              <w:rPr>
                <w:b/>
                <w:bCs/>
                <w:color w:val="FF0000"/>
                <w:szCs w:val="24"/>
              </w:rPr>
              <w:t>1.3</w:t>
            </w:r>
          </w:p>
        </w:tc>
        <w:tc>
          <w:tcPr>
            <w:tcW w:w="5432" w:type="dxa"/>
            <w:shd w:val="clear" w:color="auto" w:fill="auto"/>
            <w:vAlign w:val="center"/>
          </w:tcPr>
          <w:p w:rsidR="008D508D" w:rsidRPr="004B3898" w:rsidRDefault="008D0E41" w:rsidP="00F00C77">
            <w:pPr>
              <w:spacing w:after="0" w:line="240" w:lineRule="auto"/>
              <w:rPr>
                <w:szCs w:val="24"/>
              </w:rPr>
            </w:pPr>
            <w:r w:rsidRPr="004B3898">
              <w:rPr>
                <w:szCs w:val="24"/>
              </w:rPr>
              <w:t>20 gün ve üzeri devamsızlık yapan öğrenci oranı(%)</w:t>
            </w:r>
          </w:p>
        </w:tc>
        <w:tc>
          <w:tcPr>
            <w:tcW w:w="1030" w:type="dxa"/>
            <w:shd w:val="clear" w:color="auto" w:fill="auto"/>
            <w:noWrap/>
            <w:vAlign w:val="center"/>
          </w:tcPr>
          <w:p w:rsidR="008D508D" w:rsidRPr="008E5C51" w:rsidRDefault="008D0E41" w:rsidP="00957D3F">
            <w:pPr>
              <w:spacing w:after="0" w:line="240" w:lineRule="auto"/>
              <w:rPr>
                <w:sz w:val="22"/>
                <w:szCs w:val="22"/>
              </w:rPr>
            </w:pPr>
            <w:r>
              <w:rPr>
                <w:sz w:val="22"/>
                <w:szCs w:val="22"/>
              </w:rPr>
              <w:t>7</w:t>
            </w:r>
          </w:p>
        </w:tc>
        <w:tc>
          <w:tcPr>
            <w:tcW w:w="1176" w:type="dxa"/>
            <w:gridSpan w:val="2"/>
            <w:shd w:val="clear" w:color="auto" w:fill="auto"/>
            <w:noWrap/>
            <w:vAlign w:val="center"/>
          </w:tcPr>
          <w:p w:rsidR="008D508D" w:rsidRPr="008E5C51" w:rsidRDefault="008D0E41" w:rsidP="00957D3F">
            <w:pPr>
              <w:spacing w:after="0" w:line="240" w:lineRule="auto"/>
              <w:rPr>
                <w:sz w:val="22"/>
                <w:szCs w:val="22"/>
              </w:rPr>
            </w:pPr>
            <w:r>
              <w:rPr>
                <w:sz w:val="22"/>
                <w:szCs w:val="22"/>
              </w:rPr>
              <w:t>6,5</w:t>
            </w:r>
          </w:p>
        </w:tc>
        <w:tc>
          <w:tcPr>
            <w:tcW w:w="1121" w:type="dxa"/>
            <w:vAlign w:val="center"/>
          </w:tcPr>
          <w:p w:rsidR="008D508D" w:rsidRPr="008E5C51" w:rsidRDefault="008D0E41" w:rsidP="008D0E41">
            <w:pPr>
              <w:spacing w:after="0" w:line="240" w:lineRule="auto"/>
              <w:rPr>
                <w:sz w:val="22"/>
                <w:szCs w:val="22"/>
              </w:rPr>
            </w:pPr>
            <w:r>
              <w:rPr>
                <w:sz w:val="22"/>
                <w:szCs w:val="22"/>
              </w:rPr>
              <w:t>6</w:t>
            </w:r>
          </w:p>
        </w:tc>
        <w:tc>
          <w:tcPr>
            <w:tcW w:w="1085" w:type="dxa"/>
            <w:vAlign w:val="center"/>
          </w:tcPr>
          <w:p w:rsidR="008D508D" w:rsidRPr="008E5C51" w:rsidRDefault="008D0E41" w:rsidP="008D0E41">
            <w:pPr>
              <w:spacing w:after="0" w:line="240" w:lineRule="auto"/>
              <w:rPr>
                <w:sz w:val="22"/>
                <w:szCs w:val="22"/>
              </w:rPr>
            </w:pPr>
            <w:r>
              <w:rPr>
                <w:sz w:val="22"/>
                <w:szCs w:val="22"/>
              </w:rPr>
              <w:t>5,5</w:t>
            </w:r>
          </w:p>
        </w:tc>
        <w:tc>
          <w:tcPr>
            <w:tcW w:w="1176" w:type="dxa"/>
            <w:vAlign w:val="center"/>
          </w:tcPr>
          <w:p w:rsidR="008D508D" w:rsidRPr="008E5C51" w:rsidRDefault="008D0E41" w:rsidP="008D0E41">
            <w:pPr>
              <w:spacing w:after="0" w:line="240" w:lineRule="auto"/>
              <w:rPr>
                <w:sz w:val="22"/>
                <w:szCs w:val="22"/>
              </w:rPr>
            </w:pPr>
            <w:r>
              <w:rPr>
                <w:sz w:val="22"/>
                <w:szCs w:val="22"/>
              </w:rPr>
              <w:t>5</w:t>
            </w:r>
          </w:p>
        </w:tc>
        <w:tc>
          <w:tcPr>
            <w:tcW w:w="1082" w:type="dxa"/>
            <w:vAlign w:val="center"/>
          </w:tcPr>
          <w:p w:rsidR="008D508D" w:rsidRPr="008E5C51" w:rsidRDefault="008D0E41" w:rsidP="008D0E41">
            <w:pPr>
              <w:spacing w:after="0" w:line="240" w:lineRule="auto"/>
              <w:rPr>
                <w:sz w:val="22"/>
                <w:szCs w:val="22"/>
              </w:rPr>
            </w:pPr>
            <w:r>
              <w:rPr>
                <w:sz w:val="22"/>
                <w:szCs w:val="22"/>
              </w:rPr>
              <w:t>4,5</w:t>
            </w:r>
          </w:p>
        </w:tc>
      </w:tr>
      <w:tr w:rsidR="008D508D" w:rsidRPr="00833480" w:rsidTr="00C53465">
        <w:trPr>
          <w:gridAfter w:val="1"/>
          <w:wAfter w:w="19" w:type="dxa"/>
          <w:trHeight w:val="389"/>
        </w:trPr>
        <w:tc>
          <w:tcPr>
            <w:tcW w:w="1892" w:type="dxa"/>
            <w:shd w:val="clear" w:color="auto" w:fill="auto"/>
            <w:vAlign w:val="center"/>
          </w:tcPr>
          <w:p w:rsidR="008D508D" w:rsidRPr="004B3898" w:rsidRDefault="00C7692E" w:rsidP="00C966D7">
            <w:pPr>
              <w:spacing w:after="0" w:line="240" w:lineRule="auto"/>
              <w:rPr>
                <w:b/>
                <w:bCs/>
                <w:color w:val="FF0000"/>
                <w:szCs w:val="24"/>
              </w:rPr>
            </w:pPr>
            <w:r w:rsidRPr="004B3898">
              <w:rPr>
                <w:b/>
                <w:bCs/>
                <w:color w:val="FF0000"/>
                <w:szCs w:val="24"/>
              </w:rPr>
              <w:t>PG.1.4</w:t>
            </w:r>
          </w:p>
        </w:tc>
        <w:tc>
          <w:tcPr>
            <w:tcW w:w="5432" w:type="dxa"/>
            <w:shd w:val="clear" w:color="auto" w:fill="auto"/>
            <w:vAlign w:val="center"/>
          </w:tcPr>
          <w:p w:rsidR="008D508D" w:rsidRPr="004B3898" w:rsidRDefault="00F23CAA" w:rsidP="00F00C77">
            <w:pPr>
              <w:spacing w:after="0" w:line="240" w:lineRule="auto"/>
              <w:rPr>
                <w:szCs w:val="24"/>
              </w:rPr>
            </w:pPr>
            <w:r w:rsidRPr="004B3898">
              <w:rPr>
                <w:szCs w:val="24"/>
              </w:rPr>
              <w:t>20 gün ve üzeri özürlü devamsızlık yapan öğrenci sayısı(%)</w:t>
            </w:r>
          </w:p>
        </w:tc>
        <w:tc>
          <w:tcPr>
            <w:tcW w:w="1030" w:type="dxa"/>
            <w:shd w:val="clear" w:color="auto" w:fill="auto"/>
            <w:noWrap/>
            <w:vAlign w:val="center"/>
          </w:tcPr>
          <w:p w:rsidR="008D508D" w:rsidRPr="004B3898" w:rsidRDefault="00F23CAA" w:rsidP="00C966D7">
            <w:pPr>
              <w:spacing w:after="0" w:line="240" w:lineRule="auto"/>
              <w:rPr>
                <w:sz w:val="22"/>
                <w:szCs w:val="22"/>
              </w:rPr>
            </w:pPr>
            <w:r w:rsidRPr="004B3898">
              <w:rPr>
                <w:sz w:val="22"/>
                <w:szCs w:val="22"/>
              </w:rPr>
              <w:t>5</w:t>
            </w:r>
          </w:p>
        </w:tc>
        <w:tc>
          <w:tcPr>
            <w:tcW w:w="1176" w:type="dxa"/>
            <w:gridSpan w:val="2"/>
            <w:shd w:val="clear" w:color="auto" w:fill="auto"/>
            <w:noWrap/>
            <w:vAlign w:val="center"/>
          </w:tcPr>
          <w:p w:rsidR="008D508D" w:rsidRPr="004B3898" w:rsidRDefault="00F23CAA" w:rsidP="00C966D7">
            <w:pPr>
              <w:spacing w:after="0" w:line="240" w:lineRule="auto"/>
              <w:rPr>
                <w:sz w:val="22"/>
                <w:szCs w:val="22"/>
              </w:rPr>
            </w:pPr>
            <w:r w:rsidRPr="004B3898">
              <w:rPr>
                <w:sz w:val="22"/>
                <w:szCs w:val="22"/>
              </w:rPr>
              <w:t>4,5</w:t>
            </w:r>
          </w:p>
        </w:tc>
        <w:tc>
          <w:tcPr>
            <w:tcW w:w="1121" w:type="dxa"/>
          </w:tcPr>
          <w:p w:rsidR="008D508D" w:rsidRPr="004B3898" w:rsidRDefault="00F23CAA" w:rsidP="00C966D7">
            <w:pPr>
              <w:spacing w:after="0" w:line="240" w:lineRule="auto"/>
              <w:rPr>
                <w:sz w:val="22"/>
                <w:szCs w:val="22"/>
              </w:rPr>
            </w:pPr>
            <w:r w:rsidRPr="004B3898">
              <w:rPr>
                <w:sz w:val="22"/>
                <w:szCs w:val="22"/>
              </w:rPr>
              <w:t>4</w:t>
            </w:r>
          </w:p>
        </w:tc>
        <w:tc>
          <w:tcPr>
            <w:tcW w:w="1085" w:type="dxa"/>
          </w:tcPr>
          <w:p w:rsidR="008D508D" w:rsidRPr="004B3898" w:rsidRDefault="002D7FD7" w:rsidP="00C966D7">
            <w:pPr>
              <w:spacing w:after="0" w:line="240" w:lineRule="auto"/>
              <w:rPr>
                <w:sz w:val="22"/>
                <w:szCs w:val="22"/>
              </w:rPr>
            </w:pPr>
            <w:r w:rsidRPr="004B3898">
              <w:rPr>
                <w:sz w:val="22"/>
                <w:szCs w:val="22"/>
              </w:rPr>
              <w:t>3,5</w:t>
            </w:r>
          </w:p>
        </w:tc>
        <w:tc>
          <w:tcPr>
            <w:tcW w:w="1176" w:type="dxa"/>
          </w:tcPr>
          <w:p w:rsidR="008D508D" w:rsidRPr="004B3898" w:rsidRDefault="002D7FD7" w:rsidP="00C966D7">
            <w:pPr>
              <w:spacing w:after="0" w:line="240" w:lineRule="auto"/>
              <w:rPr>
                <w:sz w:val="22"/>
                <w:szCs w:val="22"/>
              </w:rPr>
            </w:pPr>
            <w:r w:rsidRPr="004B3898">
              <w:rPr>
                <w:sz w:val="22"/>
                <w:szCs w:val="22"/>
              </w:rPr>
              <w:t>3</w:t>
            </w:r>
          </w:p>
        </w:tc>
        <w:tc>
          <w:tcPr>
            <w:tcW w:w="1082" w:type="dxa"/>
          </w:tcPr>
          <w:p w:rsidR="008D508D" w:rsidRPr="004B3898" w:rsidRDefault="002D7FD7" w:rsidP="00C966D7">
            <w:pPr>
              <w:spacing w:after="0" w:line="240" w:lineRule="auto"/>
              <w:rPr>
                <w:sz w:val="22"/>
                <w:szCs w:val="22"/>
              </w:rPr>
            </w:pPr>
            <w:r w:rsidRPr="004B3898">
              <w:rPr>
                <w:sz w:val="22"/>
                <w:szCs w:val="22"/>
              </w:rPr>
              <w:t>2,5</w:t>
            </w:r>
          </w:p>
        </w:tc>
      </w:tr>
      <w:tr w:rsidR="008D508D" w:rsidRPr="00833480" w:rsidTr="00C7692E">
        <w:trPr>
          <w:gridAfter w:val="1"/>
          <w:wAfter w:w="19" w:type="dxa"/>
          <w:trHeight w:val="261"/>
        </w:trPr>
        <w:tc>
          <w:tcPr>
            <w:tcW w:w="1892" w:type="dxa"/>
            <w:shd w:val="clear" w:color="auto" w:fill="auto"/>
            <w:vAlign w:val="center"/>
          </w:tcPr>
          <w:p w:rsidR="008D508D" w:rsidRPr="00833480" w:rsidRDefault="008D508D"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8D508D" w:rsidRPr="004B3898" w:rsidRDefault="008D508D" w:rsidP="00C966D7">
            <w:pPr>
              <w:spacing w:after="0" w:line="240" w:lineRule="auto"/>
              <w:rPr>
                <w:szCs w:val="24"/>
              </w:rPr>
            </w:pPr>
          </w:p>
        </w:tc>
        <w:tc>
          <w:tcPr>
            <w:tcW w:w="1030" w:type="dxa"/>
            <w:shd w:val="clear" w:color="auto" w:fill="auto"/>
            <w:noWrap/>
            <w:vAlign w:val="center"/>
          </w:tcPr>
          <w:p w:rsidR="008D508D" w:rsidRPr="00833480" w:rsidRDefault="008D508D" w:rsidP="00C966D7">
            <w:pPr>
              <w:spacing w:after="0" w:line="240" w:lineRule="auto"/>
              <w:rPr>
                <w:rFonts w:ascii="Times New Roman" w:hAnsi="Times New Roman"/>
                <w:sz w:val="18"/>
                <w:szCs w:val="18"/>
              </w:rPr>
            </w:pPr>
          </w:p>
        </w:tc>
        <w:tc>
          <w:tcPr>
            <w:tcW w:w="1176" w:type="dxa"/>
            <w:gridSpan w:val="2"/>
            <w:shd w:val="clear" w:color="auto" w:fill="auto"/>
            <w:noWrap/>
            <w:vAlign w:val="center"/>
          </w:tcPr>
          <w:p w:rsidR="008D508D" w:rsidRPr="00833480" w:rsidRDefault="008D508D" w:rsidP="00C966D7">
            <w:pPr>
              <w:spacing w:after="0" w:line="240" w:lineRule="auto"/>
              <w:rPr>
                <w:rFonts w:ascii="Times New Roman" w:hAnsi="Times New Roman"/>
                <w:sz w:val="18"/>
                <w:szCs w:val="18"/>
              </w:rPr>
            </w:pPr>
          </w:p>
        </w:tc>
        <w:tc>
          <w:tcPr>
            <w:tcW w:w="1121" w:type="dxa"/>
          </w:tcPr>
          <w:p w:rsidR="008D508D" w:rsidRDefault="008D508D"/>
        </w:tc>
        <w:tc>
          <w:tcPr>
            <w:tcW w:w="1085" w:type="dxa"/>
          </w:tcPr>
          <w:p w:rsidR="008D508D" w:rsidRDefault="008D508D"/>
        </w:tc>
        <w:tc>
          <w:tcPr>
            <w:tcW w:w="1176" w:type="dxa"/>
          </w:tcPr>
          <w:p w:rsidR="008D508D" w:rsidRDefault="008D508D"/>
        </w:tc>
        <w:tc>
          <w:tcPr>
            <w:tcW w:w="1082" w:type="dxa"/>
          </w:tcPr>
          <w:p w:rsidR="008D508D" w:rsidRDefault="008D508D"/>
        </w:tc>
      </w:tr>
    </w:tbl>
    <w:p w:rsidR="00025526" w:rsidRDefault="00025526" w:rsidP="00312933">
      <w:pPr>
        <w:rPr>
          <w:b/>
          <w:sz w:val="28"/>
        </w:rPr>
      </w:pPr>
    </w:p>
    <w:p w:rsidR="002D7FD7" w:rsidRDefault="002D7FD7" w:rsidP="00312933">
      <w:pPr>
        <w:rPr>
          <w:b/>
          <w:sz w:val="28"/>
        </w:rPr>
      </w:pPr>
    </w:p>
    <w:p w:rsidR="005E3AF0" w:rsidRDefault="005E3AF0" w:rsidP="00312933">
      <w:pPr>
        <w:rPr>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4"/>
        <w:gridCol w:w="7544"/>
        <w:gridCol w:w="3410"/>
        <w:gridCol w:w="1981"/>
      </w:tblGrid>
      <w:tr w:rsidR="00422901" w:rsidRPr="00286D84" w:rsidTr="00EE3297">
        <w:trPr>
          <w:trHeight w:val="228"/>
          <w:tblHeader/>
        </w:trPr>
        <w:tc>
          <w:tcPr>
            <w:tcW w:w="357"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2708" w:type="pct"/>
            <w:shd w:val="clear" w:color="auto" w:fill="FFE599"/>
            <w:noWrap/>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1224"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711"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2708" w:type="pct"/>
            <w:shd w:val="clear" w:color="auto" w:fill="auto"/>
            <w:vAlign w:val="center"/>
          </w:tcPr>
          <w:p w:rsidR="00957D3F" w:rsidRPr="004B3898" w:rsidRDefault="002D7FD7" w:rsidP="00422901">
            <w:pPr>
              <w:spacing w:after="0" w:line="240" w:lineRule="auto"/>
              <w:jc w:val="both"/>
              <w:rPr>
                <w:szCs w:val="24"/>
              </w:rPr>
            </w:pPr>
            <w:r w:rsidRPr="004B3898">
              <w:rPr>
                <w:szCs w:val="24"/>
              </w:rPr>
              <w:t>Öğrencilerin Türkçe dersindeki eksiklikleri tespit edilerek İYEP aracılığı ile akademik yeterliklerin aertırılması sağlanacaktır.</w:t>
            </w:r>
          </w:p>
        </w:tc>
        <w:tc>
          <w:tcPr>
            <w:tcW w:w="1224" w:type="pct"/>
            <w:shd w:val="clear" w:color="auto" w:fill="auto"/>
          </w:tcPr>
          <w:p w:rsidR="00957D3F" w:rsidRPr="00957D3F" w:rsidRDefault="006455B7" w:rsidP="00957D3F">
            <w:pPr>
              <w:rPr>
                <w:rFonts w:ascii="Times New Roman" w:hAnsi="Times New Roman"/>
                <w:sz w:val="16"/>
                <w:szCs w:val="16"/>
              </w:rPr>
            </w:pPr>
            <w:r>
              <w:rPr>
                <w:rFonts w:ascii="Times New Roman" w:hAnsi="Times New Roman"/>
                <w:sz w:val="16"/>
                <w:szCs w:val="16"/>
              </w:rPr>
              <w:t xml:space="preserve"> Elif ERDOĞAN </w:t>
            </w:r>
            <w:r w:rsidR="00957D3F"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2</w:t>
            </w:r>
            <w:r>
              <w:rPr>
                <w:rFonts w:ascii="Times New Roman" w:hAnsi="Times New Roman"/>
                <w:b/>
                <w:bCs/>
                <w:color w:val="000000"/>
                <w:szCs w:val="24"/>
              </w:rPr>
              <w:t>.</w:t>
            </w:r>
          </w:p>
        </w:tc>
        <w:tc>
          <w:tcPr>
            <w:tcW w:w="2708" w:type="pct"/>
            <w:shd w:val="clear" w:color="auto" w:fill="auto"/>
            <w:vAlign w:val="center"/>
          </w:tcPr>
          <w:p w:rsidR="00957D3F" w:rsidRPr="004B3898" w:rsidRDefault="00625CCF" w:rsidP="00422901">
            <w:pPr>
              <w:spacing w:after="0" w:line="240" w:lineRule="auto"/>
              <w:jc w:val="both"/>
              <w:rPr>
                <w:szCs w:val="24"/>
              </w:rPr>
            </w:pPr>
            <w:r w:rsidRPr="004B3898">
              <w:rPr>
                <w:szCs w:val="24"/>
              </w:rPr>
              <w:t>Öğrencilerin matematik derslerindeki eksikleri tespit edilerek İYEP aracılığıyla akademik yeterliklerinin artırılması sağlanacaktır.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6455B7">
              <w:rPr>
                <w:rFonts w:ascii="Times New Roman" w:hAnsi="Times New Roman"/>
                <w:sz w:val="16"/>
                <w:szCs w:val="16"/>
              </w:rPr>
              <w:t xml:space="preserve">Elif ERDOĞAN </w:t>
            </w:r>
            <w:r w:rsidR="006455B7"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3</w:t>
            </w:r>
            <w:r>
              <w:rPr>
                <w:rFonts w:ascii="Times New Roman" w:hAnsi="Times New Roman"/>
                <w:b/>
                <w:bCs/>
                <w:color w:val="000000"/>
                <w:szCs w:val="24"/>
              </w:rPr>
              <w:t>.</w:t>
            </w:r>
          </w:p>
        </w:tc>
        <w:tc>
          <w:tcPr>
            <w:tcW w:w="2708" w:type="pct"/>
            <w:shd w:val="clear" w:color="auto" w:fill="auto"/>
            <w:vAlign w:val="center"/>
          </w:tcPr>
          <w:p w:rsidR="00957D3F" w:rsidRPr="004B3898" w:rsidRDefault="00625CCF" w:rsidP="00C966D7">
            <w:pPr>
              <w:spacing w:after="0" w:line="240" w:lineRule="auto"/>
              <w:jc w:val="both"/>
              <w:rPr>
                <w:szCs w:val="24"/>
              </w:rPr>
            </w:pPr>
            <w:r w:rsidRPr="004B3898">
              <w:rPr>
                <w:szCs w:val="24"/>
              </w:rPr>
              <w:t>Dijital platformlar aracılığıyla öğrencilerin tamamlayıcı ve destekleyici eğitim almaları sağlanacaktır.</w:t>
            </w:r>
          </w:p>
        </w:tc>
        <w:tc>
          <w:tcPr>
            <w:tcW w:w="1224" w:type="pct"/>
            <w:shd w:val="clear" w:color="auto" w:fill="auto"/>
          </w:tcPr>
          <w:p w:rsidR="00957D3F" w:rsidRPr="00957D3F" w:rsidRDefault="006455B7" w:rsidP="00957D3F">
            <w:pPr>
              <w:rPr>
                <w:rFonts w:ascii="Times New Roman" w:hAnsi="Times New Roman"/>
                <w:sz w:val="16"/>
                <w:szCs w:val="16"/>
              </w:rPr>
            </w:pPr>
            <w:r>
              <w:rPr>
                <w:rFonts w:ascii="Times New Roman" w:hAnsi="Times New Roman"/>
                <w:sz w:val="16"/>
                <w:szCs w:val="16"/>
              </w:rPr>
              <w:t xml:space="preserve"> Elif ERDOĞAN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4</w:t>
            </w:r>
            <w:r>
              <w:rPr>
                <w:rFonts w:ascii="Times New Roman" w:hAnsi="Times New Roman"/>
                <w:b/>
                <w:bCs/>
                <w:color w:val="000000"/>
                <w:szCs w:val="24"/>
              </w:rPr>
              <w:t>.</w:t>
            </w:r>
          </w:p>
        </w:tc>
        <w:tc>
          <w:tcPr>
            <w:tcW w:w="2708" w:type="pct"/>
            <w:shd w:val="clear" w:color="auto" w:fill="auto"/>
            <w:vAlign w:val="center"/>
          </w:tcPr>
          <w:p w:rsidR="00957D3F" w:rsidRPr="004B3898" w:rsidRDefault="00C53465" w:rsidP="00C966D7">
            <w:pPr>
              <w:spacing w:after="0" w:line="240" w:lineRule="auto"/>
              <w:jc w:val="both"/>
              <w:rPr>
                <w:szCs w:val="24"/>
              </w:rPr>
            </w:pPr>
            <w:r w:rsidRPr="004B3898">
              <w:rPr>
                <w:szCs w:val="24"/>
              </w:rPr>
              <w:t>İYEP’in ders içeriklerine katkı sağlayacak etkinlik, okuma vb aktivitelerin zenginleştirilmesi sağlanacaktır.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6455B7">
              <w:rPr>
                <w:rFonts w:ascii="Times New Roman" w:hAnsi="Times New Roman"/>
                <w:sz w:val="16"/>
                <w:szCs w:val="16"/>
              </w:rPr>
              <w:t xml:space="preserve">Elif ERDOĞAN </w:t>
            </w:r>
            <w:r w:rsidR="006455B7"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2708" w:type="pct"/>
            <w:shd w:val="clear" w:color="auto" w:fill="auto"/>
            <w:vAlign w:val="center"/>
          </w:tcPr>
          <w:p w:rsidR="00957D3F" w:rsidRPr="004B3898" w:rsidRDefault="00C53465" w:rsidP="00C966D7">
            <w:pPr>
              <w:spacing w:after="0" w:line="240" w:lineRule="auto"/>
              <w:jc w:val="both"/>
              <w:rPr>
                <w:szCs w:val="24"/>
              </w:rPr>
            </w:pPr>
            <w:r w:rsidRPr="004B3898">
              <w:rPr>
                <w:szCs w:val="24"/>
              </w:rPr>
              <w:t>İYEP içerikleri öğrencinin hazır bulunuşluk seviyesi dikkate alınarak hazırlanacaktır.</w:t>
            </w:r>
          </w:p>
        </w:tc>
        <w:tc>
          <w:tcPr>
            <w:tcW w:w="1224" w:type="pct"/>
            <w:shd w:val="clear" w:color="auto" w:fill="auto"/>
          </w:tcPr>
          <w:p w:rsidR="00957D3F" w:rsidRPr="00957D3F" w:rsidRDefault="006455B7" w:rsidP="00957D3F">
            <w:pPr>
              <w:rPr>
                <w:rFonts w:ascii="Times New Roman" w:hAnsi="Times New Roman"/>
                <w:sz w:val="16"/>
                <w:szCs w:val="16"/>
              </w:rPr>
            </w:pPr>
            <w:r>
              <w:rPr>
                <w:rFonts w:ascii="Times New Roman" w:hAnsi="Times New Roman"/>
                <w:sz w:val="16"/>
                <w:szCs w:val="16"/>
              </w:rPr>
              <w:t xml:space="preserve"> Elif ERDOĞAN </w:t>
            </w:r>
            <w:r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2708" w:type="pct"/>
            <w:shd w:val="clear" w:color="auto" w:fill="auto"/>
            <w:vAlign w:val="center"/>
          </w:tcPr>
          <w:p w:rsidR="00957D3F" w:rsidRPr="004B3898" w:rsidRDefault="00C53465" w:rsidP="00C966D7">
            <w:pPr>
              <w:spacing w:after="0" w:line="240" w:lineRule="auto"/>
              <w:jc w:val="both"/>
              <w:rPr>
                <w:szCs w:val="24"/>
              </w:rPr>
            </w:pPr>
            <w:r w:rsidRPr="004B3898">
              <w:rPr>
                <w:szCs w:val="24"/>
              </w:rPr>
              <w:t>Öğrencilerindevamsızlıknedenleritespitedilerek devamsızlığa neden olan etmenler giderilecektir.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6455B7">
              <w:rPr>
                <w:rFonts w:ascii="Times New Roman" w:hAnsi="Times New Roman"/>
                <w:sz w:val="16"/>
                <w:szCs w:val="16"/>
              </w:rPr>
              <w:t xml:space="preserve">Elif ERDOĞAN </w:t>
            </w:r>
            <w:r w:rsidR="006455B7" w:rsidRPr="00957D3F">
              <w:rPr>
                <w:rFonts w:ascii="Times New Roman" w:hAnsi="Times New Roman"/>
                <w:sz w:val="16"/>
                <w:szCs w:val="16"/>
              </w:rPr>
              <w:t>Müdür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Pr>
        <w:jc w:val="both"/>
      </w:pPr>
    </w:p>
    <w:p w:rsidR="00C966D7" w:rsidRDefault="00692018" w:rsidP="00E06221">
      <w:pPr>
        <w:jc w:val="both"/>
      </w:pPr>
      <w:r>
        <w:rPr>
          <w:b/>
        </w:rPr>
        <w:t>Stratejik Amaç 2</w:t>
      </w:r>
      <w:r w:rsidRPr="00007F30">
        <w:rPr>
          <w:b/>
        </w:rPr>
        <w:t>:</w:t>
      </w:r>
      <w:r w:rsidRPr="00692018">
        <w:t xml:space="preserve"> </w:t>
      </w:r>
      <w:r w:rsidRPr="00026AB3">
        <w:t>Öğrencilere medeniyetimizin ve insanlığın ortak değerleriyle çağın gereklerine uygun bilgi, beceri, tutum ve davranışlar kazandırılacaktır.</w:t>
      </w:r>
    </w:p>
    <w:p w:rsidR="004B3898" w:rsidRDefault="004B3898" w:rsidP="00E06221">
      <w:pPr>
        <w:rPr>
          <w:i/>
        </w:rPr>
      </w:pPr>
    </w:p>
    <w:p w:rsidR="00025526" w:rsidRPr="00007F30" w:rsidRDefault="00692018" w:rsidP="00E06221">
      <w:r>
        <w:rPr>
          <w:i/>
        </w:rPr>
        <w:t>Stratejik Hedef 2.1</w:t>
      </w:r>
      <w:r w:rsidR="00E06221" w:rsidRPr="00007F30">
        <w:rPr>
          <w:i/>
        </w:rPr>
        <w:t>:</w:t>
      </w:r>
      <w:r w:rsidR="00E06221" w:rsidRPr="00007F30">
        <w:t xml:space="preserve">  </w:t>
      </w:r>
      <w:r w:rsidRPr="00026AB3">
        <w:t>Öğrencilere evrensel değerler, sağlıklı yaşam ve çevre bilinci duyarlılığı kazandırılacaktı</w:t>
      </w:r>
      <w:r>
        <w:t>r.</w:t>
      </w:r>
    </w:p>
    <w:p w:rsidR="00025526" w:rsidRPr="00007F30" w:rsidRDefault="00025526" w:rsidP="00E06221"/>
    <w:p w:rsidR="00F47971" w:rsidRDefault="00F47971" w:rsidP="00312933">
      <w:pPr>
        <w:rPr>
          <w:b/>
          <w:i/>
        </w:rPr>
      </w:pPr>
    </w:p>
    <w:p w:rsidR="00312933" w:rsidRPr="002B6FDB" w:rsidRDefault="00312933" w:rsidP="00312933">
      <w:pPr>
        <w:rPr>
          <w:b/>
          <w:color w:val="FF0000"/>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025526" w:rsidRPr="00833480" w:rsidTr="001C1392">
        <w:trPr>
          <w:gridAfter w:val="1"/>
          <w:wAfter w:w="19" w:type="dxa"/>
          <w:trHeight w:val="250"/>
        </w:trPr>
        <w:tc>
          <w:tcPr>
            <w:tcW w:w="1892" w:type="dxa"/>
            <w:shd w:val="clear" w:color="auto" w:fill="auto"/>
            <w:vAlign w:val="center"/>
          </w:tcPr>
          <w:p w:rsidR="00025526" w:rsidRPr="004B3898" w:rsidRDefault="00025526" w:rsidP="001C1392">
            <w:pPr>
              <w:spacing w:after="0" w:line="240" w:lineRule="auto"/>
              <w:rPr>
                <w:b/>
                <w:bCs/>
                <w:color w:val="FF0000"/>
                <w:szCs w:val="24"/>
              </w:rPr>
            </w:pPr>
            <w:r w:rsidRPr="004B3898">
              <w:rPr>
                <w:b/>
                <w:bCs/>
                <w:color w:val="FF0000"/>
                <w:szCs w:val="24"/>
              </w:rPr>
              <w:t>PG.2.1</w:t>
            </w:r>
          </w:p>
        </w:tc>
        <w:tc>
          <w:tcPr>
            <w:tcW w:w="5432" w:type="dxa"/>
            <w:shd w:val="clear" w:color="auto" w:fill="auto"/>
            <w:vAlign w:val="center"/>
          </w:tcPr>
          <w:p w:rsidR="00025526" w:rsidRPr="00833480" w:rsidRDefault="002F4E54" w:rsidP="001C1392">
            <w:pPr>
              <w:pStyle w:val="ListeParagraf1"/>
              <w:spacing w:after="0" w:line="240" w:lineRule="auto"/>
              <w:ind w:left="0"/>
              <w:rPr>
                <w:rFonts w:ascii="Times New Roman" w:hAnsi="Times New Roman"/>
                <w:sz w:val="18"/>
                <w:szCs w:val="18"/>
              </w:rPr>
            </w:pPr>
            <w:r w:rsidRPr="00026AB3">
              <w:t>Öğrenci başına okunan kitap sayısı</w:t>
            </w:r>
          </w:p>
        </w:tc>
        <w:tc>
          <w:tcPr>
            <w:tcW w:w="1030" w:type="dxa"/>
            <w:shd w:val="clear" w:color="auto" w:fill="auto"/>
            <w:noWrap/>
            <w:vAlign w:val="center"/>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20</w:t>
            </w:r>
          </w:p>
        </w:tc>
        <w:tc>
          <w:tcPr>
            <w:tcW w:w="1176" w:type="dxa"/>
            <w:gridSpan w:val="2"/>
            <w:shd w:val="clear" w:color="auto" w:fill="auto"/>
            <w:noWrap/>
            <w:vAlign w:val="center"/>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25</w:t>
            </w:r>
          </w:p>
        </w:tc>
        <w:tc>
          <w:tcPr>
            <w:tcW w:w="1121" w:type="dxa"/>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35</w:t>
            </w:r>
          </w:p>
        </w:tc>
        <w:tc>
          <w:tcPr>
            <w:tcW w:w="1176" w:type="dxa"/>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40</w:t>
            </w:r>
          </w:p>
        </w:tc>
        <w:tc>
          <w:tcPr>
            <w:tcW w:w="1082" w:type="dxa"/>
          </w:tcPr>
          <w:p w:rsidR="00025526" w:rsidRPr="00833480" w:rsidRDefault="00764A86" w:rsidP="001C1392">
            <w:pPr>
              <w:spacing w:after="0" w:line="240" w:lineRule="auto"/>
              <w:rPr>
                <w:rFonts w:ascii="Times New Roman" w:hAnsi="Times New Roman"/>
                <w:sz w:val="18"/>
                <w:szCs w:val="18"/>
              </w:rPr>
            </w:pPr>
            <w:r>
              <w:rPr>
                <w:rFonts w:ascii="Times New Roman" w:hAnsi="Times New Roman"/>
                <w:sz w:val="18"/>
                <w:szCs w:val="18"/>
              </w:rPr>
              <w:t>45</w:t>
            </w:r>
          </w:p>
        </w:tc>
      </w:tr>
      <w:tr w:rsidR="00957D3F" w:rsidRPr="00833480" w:rsidTr="001C1392">
        <w:trPr>
          <w:gridAfter w:val="1"/>
          <w:wAfter w:w="19" w:type="dxa"/>
          <w:trHeight w:val="250"/>
        </w:trPr>
        <w:tc>
          <w:tcPr>
            <w:tcW w:w="1892" w:type="dxa"/>
            <w:shd w:val="clear" w:color="auto" w:fill="auto"/>
            <w:vAlign w:val="center"/>
          </w:tcPr>
          <w:p w:rsidR="00957D3F" w:rsidRPr="004B3898" w:rsidRDefault="00957D3F" w:rsidP="00025526">
            <w:pPr>
              <w:spacing w:after="0" w:line="240" w:lineRule="auto"/>
              <w:rPr>
                <w:szCs w:val="24"/>
              </w:rPr>
            </w:pPr>
            <w:r w:rsidRPr="004B3898">
              <w:rPr>
                <w:b/>
                <w:bCs/>
                <w:color w:val="FF0000"/>
                <w:szCs w:val="24"/>
              </w:rPr>
              <w:t>PG.2.</w:t>
            </w:r>
            <w:r w:rsidR="005E3AF0" w:rsidRPr="004B3898">
              <w:rPr>
                <w:b/>
                <w:bCs/>
                <w:color w:val="FF0000"/>
                <w:szCs w:val="24"/>
              </w:rPr>
              <w:t>2.</w:t>
            </w:r>
          </w:p>
        </w:tc>
        <w:tc>
          <w:tcPr>
            <w:tcW w:w="5432" w:type="dxa"/>
            <w:shd w:val="clear" w:color="auto" w:fill="auto"/>
            <w:vAlign w:val="center"/>
          </w:tcPr>
          <w:p w:rsidR="00957D3F" w:rsidRPr="00957D3F" w:rsidRDefault="00764A86" w:rsidP="00025526">
            <w:pPr>
              <w:pStyle w:val="ListeParagraf1"/>
              <w:spacing w:after="0" w:line="240" w:lineRule="auto"/>
              <w:ind w:left="0"/>
              <w:rPr>
                <w:rFonts w:ascii="Times New Roman" w:hAnsi="Times New Roman"/>
                <w:color w:val="FF0000"/>
                <w:sz w:val="16"/>
                <w:szCs w:val="16"/>
              </w:rPr>
            </w:pPr>
            <w:r w:rsidRPr="00026AB3">
              <w:t>Sağlıklı ve dengeli beslenme ile ilgili verilen eğitim sayısı</w:t>
            </w:r>
          </w:p>
        </w:tc>
        <w:tc>
          <w:tcPr>
            <w:tcW w:w="1030" w:type="dxa"/>
            <w:shd w:val="clear" w:color="auto" w:fill="auto"/>
            <w:noWrap/>
            <w:vAlign w:val="center"/>
          </w:tcPr>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3</w:t>
            </w:r>
          </w:p>
        </w:tc>
        <w:tc>
          <w:tcPr>
            <w:tcW w:w="1176" w:type="dxa"/>
            <w:gridSpan w:val="2"/>
            <w:shd w:val="clear" w:color="auto" w:fill="auto"/>
            <w:noWrap/>
            <w:vAlign w:val="center"/>
          </w:tcPr>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4</w:t>
            </w:r>
          </w:p>
        </w:tc>
        <w:tc>
          <w:tcPr>
            <w:tcW w:w="1121" w:type="dxa"/>
          </w:tcPr>
          <w:p w:rsidR="00764A86" w:rsidRDefault="00764A86" w:rsidP="00957D3F">
            <w:pPr>
              <w:spacing w:after="0" w:line="240" w:lineRule="auto"/>
              <w:rPr>
                <w:rFonts w:ascii="Times New Roman" w:hAnsi="Times New Roman"/>
                <w:sz w:val="18"/>
                <w:szCs w:val="18"/>
              </w:rPr>
            </w:pPr>
          </w:p>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5</w:t>
            </w:r>
          </w:p>
        </w:tc>
        <w:tc>
          <w:tcPr>
            <w:tcW w:w="1085" w:type="dxa"/>
          </w:tcPr>
          <w:p w:rsidR="00764A86" w:rsidRDefault="00764A86" w:rsidP="00957D3F">
            <w:pPr>
              <w:spacing w:after="0" w:line="240" w:lineRule="auto"/>
              <w:rPr>
                <w:rFonts w:ascii="Times New Roman" w:hAnsi="Times New Roman"/>
                <w:sz w:val="18"/>
                <w:szCs w:val="18"/>
              </w:rPr>
            </w:pPr>
          </w:p>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6</w:t>
            </w:r>
          </w:p>
        </w:tc>
        <w:tc>
          <w:tcPr>
            <w:tcW w:w="1176" w:type="dxa"/>
          </w:tcPr>
          <w:p w:rsidR="00764A86" w:rsidRDefault="00764A86" w:rsidP="00957D3F">
            <w:pPr>
              <w:spacing w:after="0" w:line="240" w:lineRule="auto"/>
              <w:rPr>
                <w:rFonts w:ascii="Times New Roman" w:hAnsi="Times New Roman"/>
                <w:sz w:val="18"/>
                <w:szCs w:val="18"/>
              </w:rPr>
            </w:pPr>
          </w:p>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7</w:t>
            </w:r>
          </w:p>
        </w:tc>
        <w:tc>
          <w:tcPr>
            <w:tcW w:w="1082" w:type="dxa"/>
          </w:tcPr>
          <w:p w:rsidR="00764A86" w:rsidRDefault="00764A86" w:rsidP="00957D3F">
            <w:pPr>
              <w:spacing w:after="0" w:line="240" w:lineRule="auto"/>
              <w:rPr>
                <w:rFonts w:ascii="Times New Roman" w:hAnsi="Times New Roman"/>
                <w:sz w:val="18"/>
                <w:szCs w:val="18"/>
              </w:rPr>
            </w:pPr>
          </w:p>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8</w:t>
            </w:r>
          </w:p>
        </w:tc>
      </w:tr>
      <w:tr w:rsidR="00957D3F" w:rsidRPr="00833480" w:rsidTr="001C1392">
        <w:trPr>
          <w:gridAfter w:val="1"/>
          <w:wAfter w:w="19" w:type="dxa"/>
          <w:trHeight w:val="250"/>
        </w:trPr>
        <w:tc>
          <w:tcPr>
            <w:tcW w:w="1892" w:type="dxa"/>
            <w:shd w:val="clear" w:color="auto" w:fill="auto"/>
            <w:vAlign w:val="center"/>
          </w:tcPr>
          <w:p w:rsidR="00957D3F" w:rsidRPr="004B3898" w:rsidRDefault="005E3AF0" w:rsidP="00633294">
            <w:pPr>
              <w:spacing w:after="0" w:line="240" w:lineRule="auto"/>
              <w:rPr>
                <w:szCs w:val="24"/>
              </w:rPr>
            </w:pPr>
            <w:r w:rsidRPr="004B3898">
              <w:rPr>
                <w:b/>
                <w:bCs/>
                <w:color w:val="FF0000"/>
                <w:szCs w:val="24"/>
              </w:rPr>
              <w:t>PG.2.</w:t>
            </w:r>
            <w:r w:rsidR="00957D3F" w:rsidRPr="004B3898">
              <w:rPr>
                <w:b/>
                <w:bCs/>
                <w:color w:val="FF0000"/>
                <w:szCs w:val="24"/>
              </w:rPr>
              <w:t>3</w:t>
            </w:r>
          </w:p>
        </w:tc>
        <w:tc>
          <w:tcPr>
            <w:tcW w:w="5432" w:type="dxa"/>
            <w:shd w:val="clear" w:color="auto" w:fill="auto"/>
            <w:vAlign w:val="center"/>
          </w:tcPr>
          <w:p w:rsidR="00957D3F" w:rsidRPr="00833480" w:rsidRDefault="00764A86" w:rsidP="00633294">
            <w:pPr>
              <w:spacing w:after="0" w:line="240" w:lineRule="auto"/>
              <w:rPr>
                <w:rFonts w:ascii="Times New Roman" w:hAnsi="Times New Roman"/>
                <w:sz w:val="18"/>
                <w:szCs w:val="18"/>
              </w:rPr>
            </w:pPr>
            <w:r w:rsidRPr="00026AB3">
              <w:t>Sağlıklı ve dengeli beslenme ile ilgili verilen eğitime katılan öğrenci sayısı</w:t>
            </w:r>
          </w:p>
        </w:tc>
        <w:tc>
          <w:tcPr>
            <w:tcW w:w="1030" w:type="dxa"/>
            <w:shd w:val="clear" w:color="auto" w:fill="auto"/>
            <w:noWrap/>
            <w:vAlign w:val="center"/>
          </w:tcPr>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550</w:t>
            </w:r>
          </w:p>
        </w:tc>
        <w:tc>
          <w:tcPr>
            <w:tcW w:w="1176" w:type="dxa"/>
            <w:gridSpan w:val="2"/>
            <w:shd w:val="clear" w:color="auto" w:fill="auto"/>
            <w:noWrap/>
            <w:vAlign w:val="center"/>
          </w:tcPr>
          <w:p w:rsidR="00957D3F"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 xml:space="preserve">950 </w:t>
            </w:r>
          </w:p>
        </w:tc>
        <w:tc>
          <w:tcPr>
            <w:tcW w:w="1121" w:type="dxa"/>
          </w:tcPr>
          <w:p w:rsidR="00957D3F" w:rsidRDefault="00957D3F" w:rsidP="00957D3F">
            <w:pPr>
              <w:spacing w:after="0" w:line="240" w:lineRule="auto"/>
              <w:rPr>
                <w:rFonts w:ascii="Times New Roman" w:hAnsi="Times New Roman"/>
                <w:sz w:val="18"/>
                <w:szCs w:val="18"/>
              </w:rPr>
            </w:pPr>
          </w:p>
          <w:p w:rsidR="00764A86"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950</w:t>
            </w:r>
          </w:p>
        </w:tc>
        <w:tc>
          <w:tcPr>
            <w:tcW w:w="1085" w:type="dxa"/>
          </w:tcPr>
          <w:p w:rsidR="00957D3F" w:rsidRDefault="00957D3F" w:rsidP="00957D3F">
            <w:pPr>
              <w:spacing w:after="0" w:line="240" w:lineRule="auto"/>
              <w:rPr>
                <w:rFonts w:ascii="Times New Roman" w:hAnsi="Times New Roman"/>
                <w:sz w:val="18"/>
                <w:szCs w:val="18"/>
              </w:rPr>
            </w:pPr>
          </w:p>
          <w:p w:rsidR="00764A86"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950</w:t>
            </w:r>
          </w:p>
        </w:tc>
        <w:tc>
          <w:tcPr>
            <w:tcW w:w="1176" w:type="dxa"/>
          </w:tcPr>
          <w:p w:rsidR="00957D3F" w:rsidRDefault="00957D3F" w:rsidP="00957D3F">
            <w:pPr>
              <w:spacing w:after="0" w:line="240" w:lineRule="auto"/>
              <w:rPr>
                <w:rFonts w:ascii="Times New Roman" w:hAnsi="Times New Roman"/>
                <w:sz w:val="18"/>
                <w:szCs w:val="18"/>
              </w:rPr>
            </w:pPr>
          </w:p>
          <w:p w:rsidR="00764A86"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950</w:t>
            </w:r>
          </w:p>
        </w:tc>
        <w:tc>
          <w:tcPr>
            <w:tcW w:w="1082" w:type="dxa"/>
          </w:tcPr>
          <w:p w:rsidR="00957D3F" w:rsidRDefault="00957D3F" w:rsidP="00957D3F">
            <w:pPr>
              <w:spacing w:after="0" w:line="240" w:lineRule="auto"/>
              <w:rPr>
                <w:rFonts w:ascii="Times New Roman" w:hAnsi="Times New Roman"/>
                <w:sz w:val="18"/>
                <w:szCs w:val="18"/>
              </w:rPr>
            </w:pPr>
          </w:p>
          <w:p w:rsidR="00764A86" w:rsidRPr="00833480" w:rsidRDefault="00764A86" w:rsidP="00957D3F">
            <w:pPr>
              <w:spacing w:after="0" w:line="240" w:lineRule="auto"/>
              <w:rPr>
                <w:rFonts w:ascii="Times New Roman" w:hAnsi="Times New Roman"/>
                <w:sz w:val="18"/>
                <w:szCs w:val="18"/>
              </w:rPr>
            </w:pPr>
            <w:r>
              <w:rPr>
                <w:rFonts w:ascii="Times New Roman" w:hAnsi="Times New Roman"/>
                <w:sz w:val="18"/>
                <w:szCs w:val="18"/>
              </w:rPr>
              <w:t>950</w:t>
            </w:r>
          </w:p>
        </w:tc>
      </w:tr>
      <w:tr w:rsidR="00764A86" w:rsidRPr="00833480" w:rsidTr="001C1392">
        <w:trPr>
          <w:gridAfter w:val="1"/>
          <w:wAfter w:w="19" w:type="dxa"/>
          <w:trHeight w:val="250"/>
        </w:trPr>
        <w:tc>
          <w:tcPr>
            <w:tcW w:w="1892" w:type="dxa"/>
            <w:shd w:val="clear" w:color="auto" w:fill="auto"/>
            <w:vAlign w:val="center"/>
          </w:tcPr>
          <w:p w:rsidR="00764A86" w:rsidRPr="004B3898" w:rsidRDefault="00764A86" w:rsidP="00BF0FFE">
            <w:pPr>
              <w:spacing w:after="0" w:line="240" w:lineRule="auto"/>
              <w:rPr>
                <w:b/>
                <w:bCs/>
                <w:color w:val="FF0000"/>
                <w:szCs w:val="24"/>
              </w:rPr>
            </w:pPr>
            <w:r w:rsidRPr="004B3898">
              <w:rPr>
                <w:b/>
                <w:bCs/>
                <w:color w:val="FF0000"/>
                <w:szCs w:val="24"/>
              </w:rPr>
              <w:t>PG.2.4</w:t>
            </w:r>
          </w:p>
        </w:tc>
        <w:tc>
          <w:tcPr>
            <w:tcW w:w="5432" w:type="dxa"/>
            <w:shd w:val="clear" w:color="auto" w:fill="auto"/>
            <w:vAlign w:val="center"/>
          </w:tcPr>
          <w:p w:rsidR="00764A86" w:rsidRPr="00833480" w:rsidRDefault="00764A86" w:rsidP="00BF0FFE">
            <w:pPr>
              <w:spacing w:after="0" w:line="240" w:lineRule="auto"/>
              <w:rPr>
                <w:rFonts w:ascii="Times New Roman" w:hAnsi="Times New Roman"/>
                <w:sz w:val="18"/>
                <w:szCs w:val="18"/>
              </w:rPr>
            </w:pPr>
            <w:r w:rsidRPr="00026AB3">
              <w:t>Çevre bilincinin artırılmasına yönelik verilen eğitim sayısı</w:t>
            </w:r>
          </w:p>
        </w:tc>
        <w:tc>
          <w:tcPr>
            <w:tcW w:w="1030" w:type="dxa"/>
            <w:shd w:val="clear" w:color="auto" w:fill="auto"/>
            <w:noWrap/>
            <w:vAlign w:val="center"/>
          </w:tcPr>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5</w:t>
            </w:r>
          </w:p>
        </w:tc>
        <w:tc>
          <w:tcPr>
            <w:tcW w:w="1176" w:type="dxa"/>
            <w:gridSpan w:val="2"/>
            <w:shd w:val="clear" w:color="auto" w:fill="auto"/>
            <w:noWrap/>
            <w:vAlign w:val="center"/>
          </w:tcPr>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6</w:t>
            </w:r>
          </w:p>
        </w:tc>
        <w:tc>
          <w:tcPr>
            <w:tcW w:w="1121"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7</w:t>
            </w:r>
          </w:p>
        </w:tc>
        <w:tc>
          <w:tcPr>
            <w:tcW w:w="1085"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8</w:t>
            </w:r>
          </w:p>
        </w:tc>
        <w:tc>
          <w:tcPr>
            <w:tcW w:w="1176"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9</w:t>
            </w:r>
          </w:p>
        </w:tc>
        <w:tc>
          <w:tcPr>
            <w:tcW w:w="1082"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10</w:t>
            </w:r>
          </w:p>
        </w:tc>
      </w:tr>
      <w:tr w:rsidR="00764A86" w:rsidRPr="00833480" w:rsidTr="001C1392">
        <w:trPr>
          <w:gridAfter w:val="1"/>
          <w:wAfter w:w="19" w:type="dxa"/>
          <w:trHeight w:val="250"/>
        </w:trPr>
        <w:tc>
          <w:tcPr>
            <w:tcW w:w="1892" w:type="dxa"/>
            <w:shd w:val="clear" w:color="auto" w:fill="auto"/>
            <w:vAlign w:val="center"/>
          </w:tcPr>
          <w:p w:rsidR="00764A86" w:rsidRPr="004B3898" w:rsidRDefault="00764A86" w:rsidP="00BF0FFE">
            <w:pPr>
              <w:spacing w:after="0" w:line="240" w:lineRule="auto"/>
              <w:rPr>
                <w:b/>
                <w:bCs/>
                <w:color w:val="FF0000"/>
                <w:szCs w:val="24"/>
              </w:rPr>
            </w:pPr>
            <w:r w:rsidRPr="004B3898">
              <w:rPr>
                <w:b/>
                <w:bCs/>
                <w:color w:val="FF0000"/>
                <w:szCs w:val="24"/>
              </w:rPr>
              <w:t>PG.2.5</w:t>
            </w:r>
          </w:p>
        </w:tc>
        <w:tc>
          <w:tcPr>
            <w:tcW w:w="5432" w:type="dxa"/>
            <w:shd w:val="clear" w:color="auto" w:fill="auto"/>
            <w:vAlign w:val="center"/>
          </w:tcPr>
          <w:p w:rsidR="00764A86" w:rsidRPr="00026AB3" w:rsidRDefault="00764A86" w:rsidP="00764A86">
            <w:pPr>
              <w:spacing w:after="0" w:line="240" w:lineRule="auto"/>
            </w:pPr>
            <w:r w:rsidRPr="00026AB3">
              <w:t xml:space="preserve">Çevre bilincinin artırılmasına yönelik </w:t>
            </w:r>
            <w:r>
              <w:t>eğitimlere katılan öğrenci sayısı</w:t>
            </w:r>
          </w:p>
        </w:tc>
        <w:tc>
          <w:tcPr>
            <w:tcW w:w="1030" w:type="dxa"/>
            <w:shd w:val="clear" w:color="auto" w:fill="auto"/>
            <w:noWrap/>
            <w:vAlign w:val="center"/>
          </w:tcPr>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650</w:t>
            </w:r>
          </w:p>
        </w:tc>
        <w:tc>
          <w:tcPr>
            <w:tcW w:w="1176" w:type="dxa"/>
            <w:gridSpan w:val="2"/>
            <w:shd w:val="clear" w:color="auto" w:fill="auto"/>
            <w:noWrap/>
            <w:vAlign w:val="center"/>
          </w:tcPr>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950</w:t>
            </w:r>
          </w:p>
        </w:tc>
        <w:tc>
          <w:tcPr>
            <w:tcW w:w="1121"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950</w:t>
            </w:r>
          </w:p>
        </w:tc>
        <w:tc>
          <w:tcPr>
            <w:tcW w:w="1085" w:type="dxa"/>
          </w:tcPr>
          <w:p w:rsidR="00764A86" w:rsidRDefault="00764A86" w:rsidP="00BF0FFE">
            <w:pPr>
              <w:spacing w:after="0" w:line="240" w:lineRule="auto"/>
              <w:rPr>
                <w:rFonts w:ascii="Times New Roman" w:hAnsi="Times New Roman"/>
                <w:sz w:val="18"/>
                <w:szCs w:val="18"/>
              </w:rPr>
            </w:pPr>
          </w:p>
          <w:p w:rsidR="00764A86" w:rsidRDefault="00764A86" w:rsidP="00BF0FFE">
            <w:pPr>
              <w:spacing w:after="0" w:line="240" w:lineRule="auto"/>
              <w:rPr>
                <w:rFonts w:ascii="Times New Roman" w:hAnsi="Times New Roman"/>
                <w:sz w:val="18"/>
                <w:szCs w:val="18"/>
              </w:rPr>
            </w:pPr>
            <w:r>
              <w:rPr>
                <w:rFonts w:ascii="Times New Roman" w:hAnsi="Times New Roman"/>
                <w:sz w:val="18"/>
                <w:szCs w:val="18"/>
              </w:rPr>
              <w:t>950</w:t>
            </w:r>
          </w:p>
          <w:p w:rsidR="00764A86" w:rsidRPr="00833480" w:rsidRDefault="00764A86" w:rsidP="00BF0FFE">
            <w:pPr>
              <w:spacing w:after="0" w:line="240" w:lineRule="auto"/>
              <w:rPr>
                <w:rFonts w:ascii="Times New Roman" w:hAnsi="Times New Roman"/>
                <w:sz w:val="18"/>
                <w:szCs w:val="18"/>
              </w:rPr>
            </w:pPr>
          </w:p>
        </w:tc>
        <w:tc>
          <w:tcPr>
            <w:tcW w:w="1176"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950</w:t>
            </w:r>
          </w:p>
        </w:tc>
        <w:tc>
          <w:tcPr>
            <w:tcW w:w="1082" w:type="dxa"/>
          </w:tcPr>
          <w:p w:rsidR="00764A86" w:rsidRDefault="00764A86" w:rsidP="00BF0FFE">
            <w:pPr>
              <w:spacing w:after="0" w:line="240" w:lineRule="auto"/>
              <w:rPr>
                <w:rFonts w:ascii="Times New Roman" w:hAnsi="Times New Roman"/>
                <w:sz w:val="18"/>
                <w:szCs w:val="18"/>
              </w:rPr>
            </w:pPr>
          </w:p>
          <w:p w:rsidR="00764A86" w:rsidRPr="00833480" w:rsidRDefault="00764A86" w:rsidP="00BF0FFE">
            <w:pPr>
              <w:spacing w:after="0" w:line="240" w:lineRule="auto"/>
              <w:rPr>
                <w:rFonts w:ascii="Times New Roman" w:hAnsi="Times New Roman"/>
                <w:sz w:val="18"/>
                <w:szCs w:val="18"/>
              </w:rPr>
            </w:pPr>
            <w:r>
              <w:rPr>
                <w:rFonts w:ascii="Times New Roman" w:hAnsi="Times New Roman"/>
                <w:sz w:val="18"/>
                <w:szCs w:val="18"/>
              </w:rPr>
              <w:t>950</w:t>
            </w:r>
          </w:p>
        </w:tc>
      </w:tr>
      <w:tr w:rsidR="00764A86" w:rsidRPr="00833480" w:rsidTr="001C1392">
        <w:trPr>
          <w:gridAfter w:val="1"/>
          <w:wAfter w:w="19" w:type="dxa"/>
          <w:trHeight w:val="250"/>
        </w:trPr>
        <w:tc>
          <w:tcPr>
            <w:tcW w:w="1892" w:type="dxa"/>
            <w:shd w:val="clear" w:color="auto" w:fill="auto"/>
            <w:vAlign w:val="center"/>
          </w:tcPr>
          <w:p w:rsidR="00764A86" w:rsidRPr="004B3898" w:rsidRDefault="00764A86" w:rsidP="00BF0FFE">
            <w:pPr>
              <w:spacing w:after="0" w:line="240" w:lineRule="auto"/>
              <w:rPr>
                <w:b/>
                <w:bCs/>
                <w:color w:val="FF0000"/>
                <w:szCs w:val="24"/>
              </w:rPr>
            </w:pPr>
            <w:r w:rsidRPr="004B3898">
              <w:rPr>
                <w:b/>
                <w:bCs/>
                <w:color w:val="FF0000"/>
                <w:szCs w:val="24"/>
              </w:rPr>
              <w:t>PG.2.6</w:t>
            </w:r>
          </w:p>
        </w:tc>
        <w:tc>
          <w:tcPr>
            <w:tcW w:w="5432" w:type="dxa"/>
            <w:shd w:val="clear" w:color="auto" w:fill="auto"/>
            <w:vAlign w:val="center"/>
          </w:tcPr>
          <w:p w:rsidR="00764A86" w:rsidRPr="00026AB3" w:rsidRDefault="00B10FB5" w:rsidP="00764A86">
            <w:pPr>
              <w:spacing w:after="0" w:line="240" w:lineRule="auto"/>
            </w:pPr>
            <w:r w:rsidRPr="00026AB3">
              <w:t>Nezaket kurallarına yönelik yapılan etkinlik sayısı</w:t>
            </w:r>
          </w:p>
        </w:tc>
        <w:tc>
          <w:tcPr>
            <w:tcW w:w="1030" w:type="dxa"/>
            <w:shd w:val="clear" w:color="auto" w:fill="auto"/>
            <w:noWrap/>
            <w:vAlign w:val="center"/>
          </w:tcPr>
          <w:p w:rsidR="00764A86"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15</w:t>
            </w:r>
          </w:p>
        </w:tc>
        <w:tc>
          <w:tcPr>
            <w:tcW w:w="1176" w:type="dxa"/>
            <w:gridSpan w:val="2"/>
            <w:shd w:val="clear" w:color="auto" w:fill="auto"/>
            <w:noWrap/>
            <w:vAlign w:val="center"/>
          </w:tcPr>
          <w:p w:rsidR="00764A86"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764A86" w:rsidRDefault="00764A86" w:rsidP="00BF0FFE">
            <w:pPr>
              <w:spacing w:after="0" w:line="240" w:lineRule="auto"/>
              <w:rPr>
                <w:rFonts w:ascii="Times New Roman" w:hAnsi="Times New Roman"/>
                <w:sz w:val="18"/>
                <w:szCs w:val="18"/>
              </w:rPr>
            </w:pPr>
          </w:p>
          <w:p w:rsidR="00B10FB5"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25</w:t>
            </w:r>
          </w:p>
        </w:tc>
        <w:tc>
          <w:tcPr>
            <w:tcW w:w="1085" w:type="dxa"/>
          </w:tcPr>
          <w:p w:rsidR="00764A86" w:rsidRDefault="00764A86" w:rsidP="00BF0FFE">
            <w:pPr>
              <w:spacing w:after="0" w:line="240" w:lineRule="auto"/>
              <w:rPr>
                <w:rFonts w:ascii="Times New Roman" w:hAnsi="Times New Roman"/>
                <w:sz w:val="18"/>
                <w:szCs w:val="18"/>
              </w:rPr>
            </w:pPr>
          </w:p>
          <w:p w:rsidR="00B10FB5"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30</w:t>
            </w:r>
          </w:p>
        </w:tc>
        <w:tc>
          <w:tcPr>
            <w:tcW w:w="1176" w:type="dxa"/>
          </w:tcPr>
          <w:p w:rsidR="00764A86" w:rsidRDefault="00764A86" w:rsidP="00BF0FFE">
            <w:pPr>
              <w:spacing w:after="0" w:line="240" w:lineRule="auto"/>
              <w:rPr>
                <w:rFonts w:ascii="Times New Roman" w:hAnsi="Times New Roman"/>
                <w:sz w:val="18"/>
                <w:szCs w:val="18"/>
              </w:rPr>
            </w:pPr>
          </w:p>
          <w:p w:rsidR="00B10FB5"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35</w:t>
            </w:r>
          </w:p>
        </w:tc>
        <w:tc>
          <w:tcPr>
            <w:tcW w:w="1082" w:type="dxa"/>
          </w:tcPr>
          <w:p w:rsidR="00764A86" w:rsidRDefault="00764A86" w:rsidP="00BF0FFE">
            <w:pPr>
              <w:spacing w:after="0" w:line="240" w:lineRule="auto"/>
              <w:rPr>
                <w:rFonts w:ascii="Times New Roman" w:hAnsi="Times New Roman"/>
                <w:sz w:val="18"/>
                <w:szCs w:val="18"/>
              </w:rPr>
            </w:pPr>
          </w:p>
          <w:p w:rsidR="00B10FB5" w:rsidRPr="00833480" w:rsidRDefault="00B10FB5" w:rsidP="00BF0FFE">
            <w:pPr>
              <w:spacing w:after="0" w:line="240" w:lineRule="auto"/>
              <w:rPr>
                <w:rFonts w:ascii="Times New Roman" w:hAnsi="Times New Roman"/>
                <w:sz w:val="18"/>
                <w:szCs w:val="18"/>
              </w:rPr>
            </w:pPr>
            <w:r>
              <w:rPr>
                <w:rFonts w:ascii="Times New Roman" w:hAnsi="Times New Roman"/>
                <w:sz w:val="18"/>
                <w:szCs w:val="18"/>
              </w:rPr>
              <w:t>40</w:t>
            </w:r>
          </w:p>
        </w:tc>
      </w:tr>
      <w:tr w:rsidR="00764A86" w:rsidRPr="00833480" w:rsidTr="001C1392">
        <w:trPr>
          <w:gridAfter w:val="1"/>
          <w:wAfter w:w="19" w:type="dxa"/>
          <w:trHeight w:val="250"/>
        </w:trPr>
        <w:tc>
          <w:tcPr>
            <w:tcW w:w="1892" w:type="dxa"/>
            <w:shd w:val="clear" w:color="auto" w:fill="auto"/>
            <w:vAlign w:val="center"/>
          </w:tcPr>
          <w:p w:rsidR="00764A86" w:rsidRPr="004B3898" w:rsidRDefault="00764A86" w:rsidP="00BF0FFE">
            <w:pPr>
              <w:spacing w:after="0" w:line="240" w:lineRule="auto"/>
              <w:rPr>
                <w:b/>
                <w:bCs/>
                <w:color w:val="FF0000"/>
                <w:szCs w:val="24"/>
              </w:rPr>
            </w:pPr>
            <w:r w:rsidRPr="004B3898">
              <w:rPr>
                <w:b/>
                <w:bCs/>
                <w:color w:val="FF0000"/>
                <w:szCs w:val="24"/>
              </w:rPr>
              <w:t>PG.2.7</w:t>
            </w:r>
          </w:p>
        </w:tc>
        <w:tc>
          <w:tcPr>
            <w:tcW w:w="5432" w:type="dxa"/>
            <w:shd w:val="clear" w:color="auto" w:fill="auto"/>
            <w:vAlign w:val="center"/>
          </w:tcPr>
          <w:p w:rsidR="00764A86" w:rsidRPr="00026AB3" w:rsidRDefault="00C85DBB" w:rsidP="00764A86">
            <w:pPr>
              <w:spacing w:after="0" w:line="240" w:lineRule="auto"/>
            </w:pPr>
            <w:r w:rsidRPr="00026AB3">
              <w:t>Nezaket kurallarına yönelik yapılan etkinliklere katılan öğrenci sayısı</w:t>
            </w:r>
          </w:p>
        </w:tc>
        <w:tc>
          <w:tcPr>
            <w:tcW w:w="1030" w:type="dxa"/>
            <w:shd w:val="clear" w:color="auto" w:fill="auto"/>
            <w:noWrap/>
            <w:vAlign w:val="center"/>
          </w:tcPr>
          <w:p w:rsidR="00764A86"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700</w:t>
            </w:r>
          </w:p>
        </w:tc>
        <w:tc>
          <w:tcPr>
            <w:tcW w:w="1176" w:type="dxa"/>
            <w:gridSpan w:val="2"/>
            <w:shd w:val="clear" w:color="auto" w:fill="auto"/>
            <w:noWrap/>
            <w:vAlign w:val="center"/>
          </w:tcPr>
          <w:p w:rsidR="00764A86"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950</w:t>
            </w:r>
          </w:p>
        </w:tc>
        <w:tc>
          <w:tcPr>
            <w:tcW w:w="1121" w:type="dxa"/>
          </w:tcPr>
          <w:p w:rsidR="00764A86" w:rsidRDefault="00764A86" w:rsidP="00BF0FFE">
            <w:pPr>
              <w:spacing w:after="0" w:line="240" w:lineRule="auto"/>
              <w:rPr>
                <w:rFonts w:ascii="Times New Roman" w:hAnsi="Times New Roman"/>
                <w:sz w:val="18"/>
                <w:szCs w:val="18"/>
              </w:rPr>
            </w:pPr>
          </w:p>
          <w:p w:rsidR="00C85DBB"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950</w:t>
            </w:r>
          </w:p>
        </w:tc>
        <w:tc>
          <w:tcPr>
            <w:tcW w:w="1085" w:type="dxa"/>
          </w:tcPr>
          <w:p w:rsidR="00764A86" w:rsidRDefault="00764A86" w:rsidP="00BF0FFE">
            <w:pPr>
              <w:spacing w:after="0" w:line="240" w:lineRule="auto"/>
              <w:rPr>
                <w:rFonts w:ascii="Times New Roman" w:hAnsi="Times New Roman"/>
                <w:sz w:val="18"/>
                <w:szCs w:val="18"/>
              </w:rPr>
            </w:pPr>
          </w:p>
          <w:p w:rsidR="00C85DBB"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950</w:t>
            </w:r>
          </w:p>
        </w:tc>
        <w:tc>
          <w:tcPr>
            <w:tcW w:w="1176" w:type="dxa"/>
          </w:tcPr>
          <w:p w:rsidR="00764A86" w:rsidRDefault="00764A86" w:rsidP="00BF0FFE">
            <w:pPr>
              <w:spacing w:after="0" w:line="240" w:lineRule="auto"/>
              <w:rPr>
                <w:rFonts w:ascii="Times New Roman" w:hAnsi="Times New Roman"/>
                <w:sz w:val="18"/>
                <w:szCs w:val="18"/>
              </w:rPr>
            </w:pPr>
          </w:p>
          <w:p w:rsidR="00C85DBB"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950</w:t>
            </w:r>
          </w:p>
        </w:tc>
        <w:tc>
          <w:tcPr>
            <w:tcW w:w="1082" w:type="dxa"/>
          </w:tcPr>
          <w:p w:rsidR="00764A86" w:rsidRDefault="00764A86" w:rsidP="00BF0FFE">
            <w:pPr>
              <w:spacing w:after="0" w:line="240" w:lineRule="auto"/>
              <w:rPr>
                <w:rFonts w:ascii="Times New Roman" w:hAnsi="Times New Roman"/>
                <w:sz w:val="18"/>
                <w:szCs w:val="18"/>
              </w:rPr>
            </w:pPr>
          </w:p>
          <w:p w:rsidR="00C85DBB" w:rsidRPr="00833480" w:rsidRDefault="00C85DBB" w:rsidP="00BF0FFE">
            <w:pPr>
              <w:spacing w:after="0" w:line="240" w:lineRule="auto"/>
              <w:rPr>
                <w:rFonts w:ascii="Times New Roman" w:hAnsi="Times New Roman"/>
                <w:sz w:val="18"/>
                <w:szCs w:val="18"/>
              </w:rPr>
            </w:pPr>
            <w:r>
              <w:rPr>
                <w:rFonts w:ascii="Times New Roman" w:hAnsi="Times New Roman"/>
                <w:sz w:val="18"/>
                <w:szCs w:val="18"/>
              </w:rPr>
              <w:t>950</w:t>
            </w:r>
          </w:p>
        </w:tc>
      </w:tr>
    </w:tbl>
    <w:p w:rsidR="00633294" w:rsidRDefault="00633294" w:rsidP="00312933">
      <w:pPr>
        <w:rPr>
          <w:b/>
          <w:sz w:val="28"/>
        </w:rPr>
      </w:pPr>
    </w:p>
    <w:p w:rsidR="00C62364" w:rsidRDefault="00C62364" w:rsidP="00312933">
      <w:pPr>
        <w:rPr>
          <w:b/>
          <w:sz w:val="28"/>
        </w:rPr>
      </w:pPr>
    </w:p>
    <w:p w:rsidR="00633294" w:rsidRDefault="00633294" w:rsidP="00312933">
      <w:pPr>
        <w:rPr>
          <w:b/>
          <w:sz w:val="28"/>
        </w:rPr>
      </w:pPr>
    </w:p>
    <w:p w:rsidR="00633294" w:rsidRDefault="00633294" w:rsidP="00312933">
      <w:pPr>
        <w:rPr>
          <w:b/>
          <w:sz w:val="28"/>
        </w:rPr>
      </w:pPr>
    </w:p>
    <w:p w:rsidR="004B3898" w:rsidRDefault="004B3898" w:rsidP="00312933">
      <w:pPr>
        <w:rPr>
          <w:b/>
          <w:sz w:val="28"/>
        </w:rPr>
      </w:pPr>
    </w:p>
    <w:p w:rsidR="00C966D7" w:rsidRDefault="00C966D7" w:rsidP="00312933">
      <w:pPr>
        <w:rPr>
          <w:b/>
          <w:sz w:val="28"/>
        </w:rPr>
      </w:pPr>
      <w:r>
        <w:rPr>
          <w:b/>
          <w:sz w:val="28"/>
        </w:rPr>
        <w:t>Eylemler</w:t>
      </w:r>
    </w:p>
    <w:p w:rsidR="004B3898" w:rsidRDefault="004B3898" w:rsidP="00312933">
      <w:pPr>
        <w:rPr>
          <w:b/>
          <w:sz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C966D7" w:rsidRPr="00286D84" w:rsidTr="001C1392">
        <w:trPr>
          <w:trHeight w:val="228"/>
          <w:tblHeader/>
        </w:trPr>
        <w:tc>
          <w:tcPr>
            <w:tcW w:w="351"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rsidR="00957D3F" w:rsidRPr="00286D84" w:rsidRDefault="00501C93" w:rsidP="001C1392">
            <w:pPr>
              <w:spacing w:after="0" w:line="240" w:lineRule="auto"/>
              <w:jc w:val="both"/>
              <w:rPr>
                <w:rFonts w:ascii="Times New Roman" w:hAnsi="Times New Roman"/>
                <w:color w:val="000000"/>
                <w:szCs w:val="24"/>
              </w:rPr>
            </w:pPr>
            <w:r w:rsidRPr="00026AB3">
              <w:t>Okul kütüphanesi zenginleştirilecek, öğrencilerin kütüphaneden yararlanması sağlanacaktır.</w:t>
            </w:r>
          </w:p>
        </w:tc>
        <w:tc>
          <w:tcPr>
            <w:tcW w:w="705" w:type="pct"/>
            <w:shd w:val="clear" w:color="auto" w:fill="auto"/>
          </w:tcPr>
          <w:p w:rsidR="00957D3F" w:rsidRPr="00957D3F" w:rsidRDefault="008C2E55" w:rsidP="00957D3F">
            <w:pPr>
              <w:rPr>
                <w:rFonts w:ascii="Times New Roman" w:hAnsi="Times New Roman"/>
                <w:sz w:val="16"/>
                <w:szCs w:val="16"/>
              </w:rPr>
            </w:pPr>
            <w:r>
              <w:rPr>
                <w:rFonts w:ascii="Times New Roman" w:hAnsi="Times New Roman"/>
                <w:sz w:val="16"/>
                <w:szCs w:val="16"/>
              </w:rPr>
              <w:t xml:space="preserve">Elif ERDOĞAN        </w:t>
            </w:r>
            <w:r w:rsidR="00957D3F" w:rsidRPr="00957D3F">
              <w:rPr>
                <w:rFonts w:ascii="Times New Roman" w:hAnsi="Times New Roman"/>
                <w:sz w:val="16"/>
                <w:szCs w:val="16"/>
              </w:rPr>
              <w:t xml:space="preserve"> 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rsidR="00957D3F" w:rsidRPr="00286D84" w:rsidRDefault="00501C93" w:rsidP="00C966D7">
            <w:pPr>
              <w:spacing w:after="0" w:line="240" w:lineRule="auto"/>
              <w:jc w:val="both"/>
              <w:rPr>
                <w:rFonts w:ascii="Times New Roman" w:hAnsi="Times New Roman"/>
                <w:szCs w:val="24"/>
              </w:rPr>
            </w:pPr>
            <w:r w:rsidRPr="00026AB3">
              <w:t>Türkçe dersinde ders saatinin bir bölümü okumaya ayrılacak ve okul müdürlüğünce planlanan zamanlarda okuma etkinlikleri düzenlenecektir.</w:t>
            </w:r>
          </w:p>
        </w:tc>
        <w:tc>
          <w:tcPr>
            <w:tcW w:w="705" w:type="pct"/>
            <w:shd w:val="clear" w:color="auto" w:fill="auto"/>
          </w:tcPr>
          <w:p w:rsidR="00957D3F" w:rsidRPr="00957D3F" w:rsidRDefault="008C2E55" w:rsidP="00957D3F">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0943CD" w:rsidRPr="00286D84" w:rsidTr="00957D3F">
        <w:trPr>
          <w:trHeight w:val="293"/>
        </w:trPr>
        <w:tc>
          <w:tcPr>
            <w:tcW w:w="351" w:type="pct"/>
            <w:shd w:val="clear" w:color="auto" w:fill="FFE599"/>
            <w:noWrap/>
            <w:vAlign w:val="center"/>
          </w:tcPr>
          <w:p w:rsidR="000943CD" w:rsidRDefault="000943CD"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rsidR="000943CD" w:rsidRPr="000943CD" w:rsidRDefault="000943CD" w:rsidP="000943CD">
            <w:pPr>
              <w:pStyle w:val="TabloGvde"/>
              <w:rPr>
                <w:rFonts w:ascii="Book Antiqua" w:hAnsi="Book Antiqua"/>
                <w:sz w:val="24"/>
                <w:szCs w:val="24"/>
              </w:rPr>
            </w:pPr>
            <w:r w:rsidRPr="000943CD">
              <w:rPr>
                <w:rFonts w:ascii="Book Antiqua" w:hAnsi="Book Antiqua"/>
                <w:sz w:val="24"/>
                <w:szCs w:val="24"/>
              </w:rPr>
              <w:t>Serbest etkinlikler saati, öğrencilerin sanatsal, sportif ve kültürel faaliyetlere katılım sağlayacağı şekilde düzenlenecektir.</w:t>
            </w:r>
          </w:p>
          <w:p w:rsidR="000943CD" w:rsidRPr="000943CD" w:rsidRDefault="000943CD" w:rsidP="000943CD">
            <w:pPr>
              <w:pStyle w:val="TabloGvde"/>
              <w:rPr>
                <w:rFonts w:ascii="Book Antiqua" w:hAnsi="Book Antiqua"/>
                <w:sz w:val="24"/>
                <w:szCs w:val="24"/>
              </w:rPr>
            </w:pPr>
          </w:p>
        </w:tc>
        <w:tc>
          <w:tcPr>
            <w:tcW w:w="705" w:type="pct"/>
            <w:shd w:val="clear" w:color="auto" w:fill="auto"/>
          </w:tcPr>
          <w:p w:rsidR="000943CD" w:rsidRDefault="000943CD" w:rsidP="00957D3F">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698" w:type="pct"/>
            <w:shd w:val="clear" w:color="auto" w:fill="auto"/>
          </w:tcPr>
          <w:p w:rsidR="000943CD" w:rsidRPr="00957D3F" w:rsidRDefault="000943CD" w:rsidP="00957D3F">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0943CD" w:rsidRPr="00286D84" w:rsidTr="00957D3F">
        <w:trPr>
          <w:trHeight w:val="293"/>
        </w:trPr>
        <w:tc>
          <w:tcPr>
            <w:tcW w:w="351" w:type="pct"/>
            <w:shd w:val="clear" w:color="auto" w:fill="FFE599"/>
            <w:noWrap/>
            <w:vAlign w:val="center"/>
          </w:tcPr>
          <w:p w:rsidR="000943CD" w:rsidRDefault="000943CD"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rsidR="000943CD" w:rsidRPr="00026AB3" w:rsidRDefault="000943CD" w:rsidP="00C966D7">
            <w:pPr>
              <w:spacing w:after="0" w:line="240" w:lineRule="auto"/>
              <w:jc w:val="both"/>
            </w:pPr>
            <w:r w:rsidRPr="00026AB3">
              <w:t>Öğrencilere sağlıklı ve dengeli beslenmelerine yönelik bilgilendirme eğitimleri ve etkinlikler yapılacaktır.</w:t>
            </w:r>
          </w:p>
        </w:tc>
        <w:tc>
          <w:tcPr>
            <w:tcW w:w="705" w:type="pct"/>
            <w:shd w:val="clear" w:color="auto" w:fill="auto"/>
          </w:tcPr>
          <w:p w:rsidR="000943CD" w:rsidRDefault="000943CD" w:rsidP="00957D3F">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698" w:type="pct"/>
            <w:shd w:val="clear" w:color="auto" w:fill="auto"/>
          </w:tcPr>
          <w:p w:rsidR="000943CD" w:rsidRPr="00957D3F" w:rsidRDefault="000943CD" w:rsidP="00957D3F">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0943CD" w:rsidRPr="00286D84" w:rsidTr="00957D3F">
        <w:trPr>
          <w:trHeight w:val="293"/>
        </w:trPr>
        <w:tc>
          <w:tcPr>
            <w:tcW w:w="351" w:type="pct"/>
            <w:shd w:val="clear" w:color="auto" w:fill="FFE599"/>
            <w:noWrap/>
            <w:vAlign w:val="center"/>
          </w:tcPr>
          <w:p w:rsidR="000943CD" w:rsidRDefault="000943CD"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rsidR="000943CD" w:rsidRPr="00026AB3" w:rsidRDefault="000943CD" w:rsidP="00C966D7">
            <w:pPr>
              <w:spacing w:after="0" w:line="240" w:lineRule="auto"/>
              <w:jc w:val="both"/>
            </w:pPr>
            <w:r w:rsidRPr="00026AB3">
              <w:t>Öğrencilerin çevre bilincinin artırılmasına yönelik etkinlikler yapılacaktır.</w:t>
            </w:r>
          </w:p>
        </w:tc>
        <w:tc>
          <w:tcPr>
            <w:tcW w:w="705" w:type="pct"/>
            <w:shd w:val="clear" w:color="auto" w:fill="auto"/>
          </w:tcPr>
          <w:p w:rsidR="000943CD" w:rsidRDefault="000943CD" w:rsidP="00957D3F">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698" w:type="pct"/>
            <w:shd w:val="clear" w:color="auto" w:fill="auto"/>
          </w:tcPr>
          <w:p w:rsidR="000943CD" w:rsidRPr="00957D3F" w:rsidRDefault="000943CD" w:rsidP="00957D3F">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0943CD" w:rsidRPr="00286D84" w:rsidTr="00957D3F">
        <w:trPr>
          <w:trHeight w:val="293"/>
        </w:trPr>
        <w:tc>
          <w:tcPr>
            <w:tcW w:w="351" w:type="pct"/>
            <w:shd w:val="clear" w:color="auto" w:fill="FFE599"/>
            <w:noWrap/>
            <w:vAlign w:val="center"/>
          </w:tcPr>
          <w:p w:rsidR="000943CD" w:rsidRDefault="000943CD"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rsidR="000943CD" w:rsidRPr="00026AB3" w:rsidRDefault="000943CD" w:rsidP="00C966D7">
            <w:pPr>
              <w:spacing w:after="0" w:line="240" w:lineRule="auto"/>
              <w:jc w:val="both"/>
            </w:pPr>
            <w:r w:rsidRPr="00026AB3">
              <w:t>Öğrencilere, nezaket ve görgü kuralları konusunda eğitimler verilerek konuya ilişkin etkinlikler düzenlenecektir.</w:t>
            </w:r>
          </w:p>
        </w:tc>
        <w:tc>
          <w:tcPr>
            <w:tcW w:w="705" w:type="pct"/>
            <w:shd w:val="clear" w:color="auto" w:fill="auto"/>
          </w:tcPr>
          <w:p w:rsidR="000943CD" w:rsidRDefault="000943CD" w:rsidP="00957D3F">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698" w:type="pct"/>
            <w:shd w:val="clear" w:color="auto" w:fill="auto"/>
          </w:tcPr>
          <w:p w:rsidR="000943CD" w:rsidRPr="00957D3F" w:rsidRDefault="000943CD" w:rsidP="00957D3F">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bl>
    <w:p w:rsidR="00312933" w:rsidRDefault="00312933" w:rsidP="00E06221"/>
    <w:p w:rsidR="00833480" w:rsidRDefault="00833480" w:rsidP="00E06221"/>
    <w:p w:rsidR="00312933" w:rsidRDefault="00312933" w:rsidP="00E06221"/>
    <w:p w:rsidR="001639EE" w:rsidRDefault="001639EE" w:rsidP="008D4E73">
      <w:pPr>
        <w:pStyle w:val="Balk2"/>
      </w:pPr>
      <w:bookmarkStart w:id="47" w:name="_Toc531097546"/>
    </w:p>
    <w:p w:rsidR="00352E63" w:rsidRPr="00A47F2F" w:rsidRDefault="001639EE" w:rsidP="008D4E73">
      <w:pPr>
        <w:pStyle w:val="Balk2"/>
      </w:pPr>
      <w:r>
        <w:t xml:space="preserve">TEMA </w:t>
      </w:r>
      <w:r w:rsidR="002159E5" w:rsidRPr="00A47F2F">
        <w:t>: KURUMSAL KAPASİTE</w:t>
      </w:r>
      <w:bookmarkEnd w:id="47"/>
    </w:p>
    <w:p w:rsidR="00481D63" w:rsidRPr="00A47F2F" w:rsidRDefault="00481D63" w:rsidP="00481D63">
      <w:pPr>
        <w:rPr>
          <w:szCs w:val="24"/>
        </w:rPr>
      </w:pPr>
    </w:p>
    <w:p w:rsidR="008D4E73" w:rsidRPr="00EE3297" w:rsidRDefault="005D25D7" w:rsidP="005D25D7">
      <w:pPr>
        <w:pStyle w:val="Balk3"/>
      </w:pPr>
      <w:bookmarkStart w:id="48" w:name="_Toc416085167"/>
      <w:bookmarkStart w:id="49" w:name="_Toc529519470"/>
      <w:r w:rsidRPr="00EE3297">
        <w:rPr>
          <w:rFonts w:ascii="Book Antiqua" w:eastAsia="Times New Roman" w:hAnsi="Book Antiqua"/>
          <w:b/>
          <w:sz w:val="24"/>
          <w:szCs w:val="21"/>
        </w:rPr>
        <w:t>Stratejik Amaç 3:</w:t>
      </w:r>
      <w:r w:rsidRPr="00EE3297">
        <w:t xml:space="preserve"> </w:t>
      </w:r>
      <w:r w:rsidR="001639EE" w:rsidRPr="001639EE">
        <w:rPr>
          <w:rFonts w:ascii="Book Antiqua" w:hAnsi="Book Antiqua"/>
          <w:sz w:val="24"/>
          <w:szCs w:val="24"/>
        </w:rPr>
        <w:t xml:space="preserve">Eğitim ortamlarının fiziki imkânları </w:t>
      </w:r>
      <w:r w:rsidR="001639EE" w:rsidRPr="001639EE">
        <w:rPr>
          <w:rFonts w:ascii="Book Antiqua" w:hAnsi="Book Antiqua"/>
          <w:spacing w:val="-2"/>
          <w:sz w:val="24"/>
          <w:szCs w:val="24"/>
        </w:rPr>
        <w:t>geliştirilecektir.</w:t>
      </w:r>
    </w:p>
    <w:p w:rsidR="001639EE" w:rsidRDefault="008D4E73" w:rsidP="001639EE">
      <w:pPr>
        <w:pStyle w:val="Balk3"/>
        <w:rPr>
          <w:rFonts w:ascii="Book Antiqua" w:hAnsi="Book Antiqua"/>
          <w:sz w:val="24"/>
          <w:szCs w:val="24"/>
        </w:rPr>
      </w:pPr>
      <w:r w:rsidRPr="00EE3297">
        <w:rPr>
          <w:rFonts w:ascii="Book Antiqua" w:eastAsia="Times New Roman" w:hAnsi="Book Antiqua"/>
          <w:i/>
          <w:iCs/>
          <w:sz w:val="24"/>
          <w:szCs w:val="21"/>
        </w:rPr>
        <w:t xml:space="preserve">Stratejik Hedef </w:t>
      </w:r>
      <w:r w:rsidR="008C2833" w:rsidRPr="00EE3297">
        <w:rPr>
          <w:rFonts w:ascii="Book Antiqua" w:eastAsia="Times New Roman" w:hAnsi="Book Antiqua"/>
          <w:i/>
          <w:iCs/>
          <w:sz w:val="24"/>
          <w:szCs w:val="21"/>
        </w:rPr>
        <w:t>3</w:t>
      </w:r>
      <w:r w:rsidR="005D25D7" w:rsidRPr="00EE3297">
        <w:rPr>
          <w:rFonts w:ascii="Book Antiqua" w:eastAsia="Times New Roman" w:hAnsi="Book Antiqua"/>
          <w:i/>
          <w:iCs/>
          <w:sz w:val="24"/>
          <w:szCs w:val="21"/>
        </w:rPr>
        <w:t>.1:</w:t>
      </w:r>
      <w:r w:rsidR="005D25D7" w:rsidRPr="00EE3297">
        <w:t xml:space="preserve"> </w:t>
      </w:r>
      <w:r w:rsidR="001639EE" w:rsidRPr="001639EE">
        <w:rPr>
          <w:rFonts w:ascii="Book Antiqua" w:hAnsi="Book Antiqua"/>
          <w:sz w:val="24"/>
          <w:szCs w:val="24"/>
        </w:rPr>
        <w:t>Temel</w:t>
      </w:r>
      <w:r w:rsidR="001639EE">
        <w:rPr>
          <w:rFonts w:ascii="Book Antiqua" w:hAnsi="Book Antiqua"/>
          <w:sz w:val="24"/>
          <w:szCs w:val="24"/>
        </w:rPr>
        <w:t xml:space="preserve"> </w:t>
      </w:r>
      <w:r w:rsidR="001639EE" w:rsidRPr="001639EE">
        <w:rPr>
          <w:rFonts w:ascii="Book Antiqua" w:hAnsi="Book Antiqua"/>
          <w:sz w:val="24"/>
          <w:szCs w:val="24"/>
        </w:rPr>
        <w:t>eğitimde</w:t>
      </w:r>
      <w:r w:rsidR="001639EE">
        <w:rPr>
          <w:rFonts w:ascii="Book Antiqua" w:hAnsi="Book Antiqua"/>
          <w:sz w:val="24"/>
          <w:szCs w:val="24"/>
        </w:rPr>
        <w:t xml:space="preserve"> </w:t>
      </w:r>
      <w:r w:rsidR="001639EE" w:rsidRPr="001639EE">
        <w:rPr>
          <w:rFonts w:ascii="Book Antiqua" w:hAnsi="Book Antiqua"/>
          <w:sz w:val="24"/>
          <w:szCs w:val="24"/>
        </w:rPr>
        <w:t>okulların</w:t>
      </w:r>
      <w:r w:rsidR="001639EE">
        <w:rPr>
          <w:rFonts w:ascii="Book Antiqua" w:hAnsi="Book Antiqua"/>
          <w:sz w:val="24"/>
          <w:szCs w:val="24"/>
        </w:rPr>
        <w:t xml:space="preserve"> </w:t>
      </w:r>
      <w:r w:rsidR="001639EE" w:rsidRPr="001639EE">
        <w:rPr>
          <w:rFonts w:ascii="Book Antiqua" w:hAnsi="Book Antiqua"/>
          <w:sz w:val="24"/>
          <w:szCs w:val="24"/>
        </w:rPr>
        <w:t>niteliğini</w:t>
      </w:r>
      <w:r w:rsidR="001639EE">
        <w:rPr>
          <w:rFonts w:ascii="Book Antiqua" w:hAnsi="Book Antiqua"/>
          <w:sz w:val="24"/>
          <w:szCs w:val="24"/>
        </w:rPr>
        <w:t xml:space="preserve"> </w:t>
      </w:r>
      <w:r w:rsidR="001639EE" w:rsidRPr="001639EE">
        <w:rPr>
          <w:rFonts w:ascii="Book Antiqua" w:hAnsi="Book Antiqua"/>
          <w:sz w:val="24"/>
          <w:szCs w:val="24"/>
        </w:rPr>
        <w:t>arttıracak</w:t>
      </w:r>
      <w:r w:rsidR="001639EE">
        <w:rPr>
          <w:rFonts w:ascii="Book Antiqua" w:hAnsi="Book Antiqua"/>
          <w:sz w:val="24"/>
          <w:szCs w:val="24"/>
        </w:rPr>
        <w:t xml:space="preserve"> </w:t>
      </w:r>
      <w:r w:rsidR="001639EE" w:rsidRPr="001639EE">
        <w:rPr>
          <w:rFonts w:ascii="Book Antiqua" w:hAnsi="Book Antiqua"/>
          <w:sz w:val="24"/>
          <w:szCs w:val="24"/>
        </w:rPr>
        <w:t>uygulama</w:t>
      </w:r>
      <w:r w:rsidR="001639EE">
        <w:rPr>
          <w:rFonts w:ascii="Book Antiqua" w:hAnsi="Book Antiqua"/>
          <w:sz w:val="24"/>
          <w:szCs w:val="24"/>
        </w:rPr>
        <w:t xml:space="preserve"> </w:t>
      </w:r>
      <w:r w:rsidR="001639EE" w:rsidRPr="001639EE">
        <w:rPr>
          <w:rFonts w:ascii="Book Antiqua" w:hAnsi="Book Antiqua"/>
          <w:sz w:val="24"/>
          <w:szCs w:val="24"/>
        </w:rPr>
        <w:t>ve</w:t>
      </w:r>
      <w:r w:rsidR="001639EE">
        <w:rPr>
          <w:rFonts w:ascii="Book Antiqua" w:hAnsi="Book Antiqua"/>
          <w:sz w:val="24"/>
          <w:szCs w:val="24"/>
        </w:rPr>
        <w:t xml:space="preserve"> </w:t>
      </w:r>
      <w:r w:rsidR="001639EE" w:rsidRPr="001639EE">
        <w:rPr>
          <w:rFonts w:ascii="Book Antiqua" w:hAnsi="Book Antiqua"/>
          <w:sz w:val="24"/>
          <w:szCs w:val="24"/>
        </w:rPr>
        <w:t>çalışmalara</w:t>
      </w:r>
      <w:r w:rsidR="001639EE">
        <w:rPr>
          <w:rFonts w:ascii="Book Antiqua" w:hAnsi="Book Antiqua"/>
          <w:sz w:val="24"/>
          <w:szCs w:val="24"/>
        </w:rPr>
        <w:t xml:space="preserve"> </w:t>
      </w:r>
      <w:r w:rsidR="001639EE" w:rsidRPr="001639EE">
        <w:rPr>
          <w:rFonts w:ascii="Book Antiqua" w:hAnsi="Book Antiqua"/>
          <w:sz w:val="24"/>
          <w:szCs w:val="24"/>
        </w:rPr>
        <w:t>yer verilecektir.</w:t>
      </w:r>
    </w:p>
    <w:p w:rsidR="008F3D60" w:rsidRPr="00C23BB1" w:rsidRDefault="001639EE" w:rsidP="001639EE">
      <w:pPr>
        <w:pStyle w:val="Balk3"/>
      </w:pPr>
      <w:r w:rsidRPr="00EE3297">
        <w:t xml:space="preserve"> </w:t>
      </w:r>
      <w:r w:rsidR="007C1C88" w:rsidRPr="00EE3297">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8D4E73" w:rsidRDefault="008D4E73" w:rsidP="008D4E73">
      <w:pPr>
        <w:rPr>
          <w:b/>
          <w:sz w:val="28"/>
        </w:rPr>
      </w:pPr>
      <w:r w:rsidRPr="002B6FDB">
        <w:rPr>
          <w:b/>
          <w:sz w:val="28"/>
        </w:rPr>
        <w:t>Performans Göstergeleri</w:t>
      </w:r>
    </w:p>
    <w:p w:rsidR="005B3B77" w:rsidRDefault="005B3B77" w:rsidP="008D4E73">
      <w:pPr>
        <w:rPr>
          <w:b/>
          <w:sz w:val="28"/>
        </w:rPr>
      </w:pPr>
      <w:r w:rsidRPr="00506035">
        <w:rPr>
          <w:spacing w:val="-2"/>
        </w:rPr>
        <w:t>İyileştirilen</w:t>
      </w:r>
      <w:r w:rsidRPr="00506035">
        <w:tab/>
      </w:r>
      <w:r w:rsidRPr="00506035">
        <w:rPr>
          <w:spacing w:val="-2"/>
        </w:rPr>
        <w:t>fiziki</w:t>
      </w:r>
      <w:r w:rsidRPr="00506035">
        <w:tab/>
      </w:r>
      <w:r w:rsidRPr="00506035">
        <w:rPr>
          <w:spacing w:val="-2"/>
        </w:rPr>
        <w:t>mekân(derslikler,</w:t>
      </w:r>
      <w:r w:rsidRPr="00506035">
        <w:rPr>
          <w:spacing w:val="-4"/>
        </w:rPr>
        <w:t>spor</w:t>
      </w:r>
      <w:r w:rsidRPr="00506035">
        <w:rPr>
          <w:spacing w:val="-2"/>
        </w:rPr>
        <w:t xml:space="preserve">salonu, </w:t>
      </w:r>
      <w:r w:rsidRPr="00506035">
        <w:t>kütüphaneler, atölyeler vb.)sayısı.</w:t>
      </w:r>
    </w:p>
    <w:p w:rsidR="005B3B77" w:rsidRDefault="005B3B77" w:rsidP="007C1C88">
      <w:pPr>
        <w:rPr>
          <w:b/>
          <w:sz w:val="28"/>
        </w:rPr>
      </w:pPr>
    </w:p>
    <w:p w:rsidR="00633294" w:rsidRPr="00633294" w:rsidRDefault="00633294" w:rsidP="007C1C88">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tcPr>
          <w:p w:rsidR="008D4E73" w:rsidRPr="003322A4" w:rsidRDefault="008D4E73" w:rsidP="008D4E73">
            <w:pPr>
              <w:spacing w:after="0" w:line="240" w:lineRule="auto"/>
              <w:rPr>
                <w:b/>
                <w:bCs/>
                <w:sz w:val="22"/>
                <w:szCs w:val="22"/>
              </w:rPr>
            </w:pPr>
          </w:p>
        </w:tc>
        <w:tc>
          <w:tcPr>
            <w:tcW w:w="5042" w:type="dxa"/>
            <w:vMerge/>
            <w:shd w:val="clear" w:color="auto" w:fill="auto"/>
            <w:vAlign w:val="center"/>
          </w:tcPr>
          <w:p w:rsidR="008D4E73" w:rsidRPr="003322A4" w:rsidRDefault="008D4E73" w:rsidP="008D4E73">
            <w:pPr>
              <w:spacing w:after="0" w:line="240" w:lineRule="auto"/>
              <w:rPr>
                <w:b/>
                <w:bCs/>
                <w:sz w:val="22"/>
                <w:szCs w:val="22"/>
              </w:rPr>
            </w:pPr>
          </w:p>
        </w:tc>
        <w:tc>
          <w:tcPr>
            <w:tcW w:w="957" w:type="dxa"/>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2024</w:t>
            </w:r>
          </w:p>
        </w:tc>
        <w:tc>
          <w:tcPr>
            <w:tcW w:w="1041" w:type="dxa"/>
            <w:vAlign w:val="center"/>
          </w:tcPr>
          <w:p w:rsidR="008D4E73" w:rsidRPr="003322A4" w:rsidRDefault="0066052B" w:rsidP="008D4E73">
            <w:pPr>
              <w:spacing w:after="0" w:line="240" w:lineRule="auto"/>
              <w:rPr>
                <w:b/>
                <w:bCs/>
                <w:sz w:val="22"/>
                <w:szCs w:val="22"/>
              </w:rPr>
            </w:pPr>
            <w:r>
              <w:rPr>
                <w:b/>
                <w:bCs/>
                <w:sz w:val="22"/>
                <w:szCs w:val="22"/>
              </w:rPr>
              <w:t>2025</w:t>
            </w:r>
          </w:p>
        </w:tc>
        <w:tc>
          <w:tcPr>
            <w:tcW w:w="1007" w:type="dxa"/>
            <w:vAlign w:val="center"/>
          </w:tcPr>
          <w:p w:rsidR="008D4E73" w:rsidRPr="003322A4" w:rsidRDefault="0066052B" w:rsidP="008D4E73">
            <w:pPr>
              <w:spacing w:after="0" w:line="240" w:lineRule="auto"/>
              <w:rPr>
                <w:b/>
                <w:bCs/>
                <w:sz w:val="22"/>
                <w:szCs w:val="22"/>
              </w:rPr>
            </w:pPr>
            <w:r>
              <w:rPr>
                <w:b/>
                <w:bCs/>
                <w:sz w:val="22"/>
                <w:szCs w:val="22"/>
              </w:rPr>
              <w:t>2026</w:t>
            </w:r>
          </w:p>
        </w:tc>
        <w:tc>
          <w:tcPr>
            <w:tcW w:w="1092" w:type="dxa"/>
            <w:vAlign w:val="center"/>
          </w:tcPr>
          <w:p w:rsidR="008D4E73" w:rsidRPr="003322A4" w:rsidRDefault="0066052B" w:rsidP="008D4E73">
            <w:pPr>
              <w:spacing w:after="0" w:line="240" w:lineRule="auto"/>
              <w:rPr>
                <w:b/>
                <w:bCs/>
                <w:sz w:val="22"/>
                <w:szCs w:val="22"/>
              </w:rPr>
            </w:pPr>
            <w:r>
              <w:rPr>
                <w:b/>
                <w:bCs/>
                <w:sz w:val="22"/>
                <w:szCs w:val="22"/>
              </w:rPr>
              <w:t>2027</w:t>
            </w:r>
          </w:p>
        </w:tc>
        <w:tc>
          <w:tcPr>
            <w:tcW w:w="1005" w:type="dxa"/>
            <w:vAlign w:val="center"/>
          </w:tcPr>
          <w:p w:rsidR="008D4E73" w:rsidRPr="003322A4" w:rsidRDefault="0066052B" w:rsidP="008D4E73">
            <w:pPr>
              <w:spacing w:after="0" w:line="240" w:lineRule="auto"/>
              <w:rPr>
                <w:b/>
                <w:bCs/>
                <w:sz w:val="22"/>
                <w:szCs w:val="22"/>
              </w:rPr>
            </w:pPr>
            <w:r>
              <w:rPr>
                <w:b/>
                <w:bCs/>
                <w:sz w:val="22"/>
                <w:szCs w:val="22"/>
              </w:rPr>
              <w:t>2028</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spacing w:after="0" w:line="240" w:lineRule="auto"/>
              <w:rPr>
                <w:b/>
                <w:bCs/>
                <w:color w:val="FF0000"/>
                <w:sz w:val="22"/>
                <w:szCs w:val="22"/>
              </w:rPr>
            </w:pPr>
            <w:r w:rsidRPr="003322A4">
              <w:rPr>
                <w:b/>
                <w:bCs/>
                <w:color w:val="FF0000"/>
                <w:sz w:val="22"/>
                <w:szCs w:val="22"/>
              </w:rPr>
              <w:t>PG.1</w:t>
            </w:r>
            <w:r>
              <w:rPr>
                <w:b/>
                <w:bCs/>
                <w:color w:val="FF0000"/>
                <w:sz w:val="22"/>
                <w:szCs w:val="22"/>
              </w:rPr>
              <w:t>.1</w:t>
            </w:r>
          </w:p>
        </w:tc>
        <w:tc>
          <w:tcPr>
            <w:tcW w:w="5042" w:type="dxa"/>
            <w:shd w:val="clear" w:color="auto" w:fill="auto"/>
            <w:vAlign w:val="center"/>
          </w:tcPr>
          <w:p w:rsidR="00135FA9" w:rsidRPr="003322A4" w:rsidRDefault="005B3B77" w:rsidP="00F00C77">
            <w:pPr>
              <w:spacing w:after="0" w:line="240" w:lineRule="auto"/>
              <w:rPr>
                <w:sz w:val="22"/>
                <w:szCs w:val="22"/>
              </w:rPr>
            </w:pPr>
            <w:r w:rsidRPr="00506035">
              <w:rPr>
                <w:spacing w:val="-2"/>
              </w:rPr>
              <w:t>İyileştirilen</w:t>
            </w:r>
            <w:r w:rsidRPr="00506035">
              <w:tab/>
            </w:r>
            <w:r w:rsidRPr="00506035">
              <w:rPr>
                <w:spacing w:val="-2"/>
              </w:rPr>
              <w:t>fiziki</w:t>
            </w:r>
            <w:r>
              <w:t xml:space="preserve"> </w:t>
            </w:r>
            <w:r w:rsidRPr="00506035">
              <w:rPr>
                <w:spacing w:val="-2"/>
              </w:rPr>
              <w:t>mekân(derslikler,</w:t>
            </w:r>
            <w:r w:rsidRPr="00506035">
              <w:rPr>
                <w:spacing w:val="-4"/>
              </w:rPr>
              <w:t>spor</w:t>
            </w:r>
            <w:r>
              <w:rPr>
                <w:spacing w:val="-4"/>
              </w:rPr>
              <w:t xml:space="preserve"> </w:t>
            </w:r>
            <w:r w:rsidRPr="00506035">
              <w:rPr>
                <w:spacing w:val="-2"/>
              </w:rPr>
              <w:t xml:space="preserve">salonu, </w:t>
            </w:r>
            <w:r w:rsidRPr="00506035">
              <w:t>kütüphaneler, atölyeler vb.)sayısı.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1</w:t>
            </w:r>
          </w:p>
        </w:tc>
        <w:tc>
          <w:tcPr>
            <w:tcW w:w="1092" w:type="dxa"/>
            <w:gridSpan w:val="2"/>
            <w:shd w:val="clear" w:color="auto" w:fill="auto"/>
            <w:noWrap/>
            <w:vAlign w:val="center"/>
          </w:tcPr>
          <w:p w:rsidR="00135FA9" w:rsidRPr="003322A4" w:rsidRDefault="005B3B77" w:rsidP="00135FA9">
            <w:pPr>
              <w:spacing w:after="0" w:line="240" w:lineRule="auto"/>
              <w:rPr>
                <w:sz w:val="22"/>
                <w:szCs w:val="22"/>
              </w:rPr>
            </w:pPr>
            <w:r>
              <w:rPr>
                <w:sz w:val="22"/>
                <w:szCs w:val="22"/>
              </w:rPr>
              <w:t>5</w:t>
            </w:r>
          </w:p>
        </w:tc>
        <w:tc>
          <w:tcPr>
            <w:tcW w:w="1041" w:type="dxa"/>
          </w:tcPr>
          <w:p w:rsidR="005B3B77" w:rsidRDefault="005B3B77" w:rsidP="00135FA9">
            <w:pPr>
              <w:spacing w:after="0" w:line="240" w:lineRule="auto"/>
              <w:rPr>
                <w:sz w:val="22"/>
                <w:szCs w:val="22"/>
              </w:rPr>
            </w:pPr>
          </w:p>
          <w:p w:rsidR="005B3B77" w:rsidRPr="003322A4" w:rsidRDefault="005B3B77" w:rsidP="00135FA9">
            <w:pPr>
              <w:spacing w:after="0" w:line="240" w:lineRule="auto"/>
              <w:rPr>
                <w:sz w:val="22"/>
                <w:szCs w:val="22"/>
              </w:rPr>
            </w:pPr>
            <w:r>
              <w:rPr>
                <w:sz w:val="22"/>
                <w:szCs w:val="22"/>
              </w:rPr>
              <w:t>7</w:t>
            </w:r>
          </w:p>
        </w:tc>
        <w:tc>
          <w:tcPr>
            <w:tcW w:w="1007" w:type="dxa"/>
          </w:tcPr>
          <w:p w:rsidR="00135FA9" w:rsidRDefault="00135FA9" w:rsidP="00135FA9">
            <w:pPr>
              <w:spacing w:after="0" w:line="240" w:lineRule="auto"/>
              <w:rPr>
                <w:sz w:val="22"/>
                <w:szCs w:val="22"/>
              </w:rPr>
            </w:pPr>
          </w:p>
          <w:p w:rsidR="005B3B77" w:rsidRPr="003322A4" w:rsidRDefault="005B3B77" w:rsidP="00135FA9">
            <w:pPr>
              <w:spacing w:after="0" w:line="240" w:lineRule="auto"/>
              <w:rPr>
                <w:sz w:val="22"/>
                <w:szCs w:val="22"/>
              </w:rPr>
            </w:pPr>
            <w:r>
              <w:rPr>
                <w:sz w:val="22"/>
                <w:szCs w:val="22"/>
              </w:rPr>
              <w:t>9</w:t>
            </w:r>
          </w:p>
        </w:tc>
        <w:tc>
          <w:tcPr>
            <w:tcW w:w="1092" w:type="dxa"/>
          </w:tcPr>
          <w:p w:rsidR="00135FA9" w:rsidRDefault="00135FA9" w:rsidP="00135FA9">
            <w:pPr>
              <w:spacing w:after="0" w:line="240" w:lineRule="auto"/>
              <w:rPr>
                <w:sz w:val="22"/>
                <w:szCs w:val="22"/>
              </w:rPr>
            </w:pPr>
          </w:p>
          <w:p w:rsidR="005B3B77" w:rsidRPr="003322A4" w:rsidRDefault="005B3B77" w:rsidP="00135FA9">
            <w:pPr>
              <w:spacing w:after="0" w:line="240" w:lineRule="auto"/>
              <w:rPr>
                <w:sz w:val="22"/>
                <w:szCs w:val="22"/>
              </w:rPr>
            </w:pPr>
            <w:r>
              <w:rPr>
                <w:sz w:val="22"/>
                <w:szCs w:val="22"/>
              </w:rPr>
              <w:t>10</w:t>
            </w:r>
          </w:p>
        </w:tc>
        <w:tc>
          <w:tcPr>
            <w:tcW w:w="1005" w:type="dxa"/>
          </w:tcPr>
          <w:p w:rsidR="00135FA9" w:rsidRDefault="00135FA9" w:rsidP="00135FA9">
            <w:pPr>
              <w:spacing w:after="0" w:line="240" w:lineRule="auto"/>
              <w:rPr>
                <w:sz w:val="22"/>
                <w:szCs w:val="22"/>
              </w:rPr>
            </w:pPr>
          </w:p>
          <w:p w:rsidR="005B3B77" w:rsidRPr="003322A4" w:rsidRDefault="005B3B77" w:rsidP="00135FA9">
            <w:pPr>
              <w:spacing w:after="0" w:line="240" w:lineRule="auto"/>
              <w:rPr>
                <w:sz w:val="22"/>
                <w:szCs w:val="22"/>
              </w:rPr>
            </w:pPr>
            <w:r>
              <w:rPr>
                <w:sz w:val="22"/>
                <w:szCs w:val="22"/>
              </w:rPr>
              <w:t>12</w:t>
            </w:r>
          </w:p>
        </w:tc>
      </w:tr>
    </w:tbl>
    <w:p w:rsidR="007C1C88" w:rsidRDefault="007C1C88" w:rsidP="008D4E73">
      <w:pPr>
        <w:rPr>
          <w:b/>
          <w:sz w:val="28"/>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5B3B77" w:rsidP="00135FA9">
            <w:pPr>
              <w:spacing w:after="0" w:line="240" w:lineRule="auto"/>
              <w:jc w:val="center"/>
              <w:rPr>
                <w:b/>
                <w:bCs/>
                <w:color w:val="000000"/>
                <w:szCs w:val="24"/>
              </w:rPr>
            </w:pPr>
            <w:r>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6A78D7" w:rsidP="006A78D7">
            <w:pPr>
              <w:spacing w:after="0" w:line="240" w:lineRule="auto"/>
              <w:rPr>
                <w:szCs w:val="24"/>
                <w:highlight w:val="green"/>
              </w:rPr>
            </w:pPr>
            <w:r>
              <w:rPr>
                <w:spacing w:val="-2"/>
              </w:rPr>
              <w:t>Fiziki mekanların iyileştirilmesi için kamu idareleri,belediyeler ve işverenlerle iş birlikleri yapılacaktır. Atölye ve laboratuarlarını iyileştirilmesi için sektör ile iş birliği yapılacaktır.</w:t>
            </w:r>
          </w:p>
        </w:tc>
        <w:tc>
          <w:tcPr>
            <w:tcW w:w="1161" w:type="pct"/>
            <w:tcBorders>
              <w:top w:val="nil"/>
              <w:left w:val="nil"/>
              <w:bottom w:val="single" w:sz="8" w:space="0" w:color="auto"/>
              <w:right w:val="single" w:sz="8" w:space="0" w:color="auto"/>
            </w:tcBorders>
            <w:shd w:val="clear" w:color="auto" w:fill="auto"/>
          </w:tcPr>
          <w:p w:rsidR="00957D3F" w:rsidRPr="00957D3F" w:rsidRDefault="0032413C" w:rsidP="00957D3F">
            <w:pPr>
              <w:rPr>
                <w:rFonts w:ascii="Times New Roman" w:hAnsi="Times New Roman"/>
                <w:sz w:val="16"/>
                <w:szCs w:val="16"/>
              </w:rPr>
            </w:pPr>
            <w:r>
              <w:rPr>
                <w:rFonts w:ascii="Times New Roman" w:hAnsi="Times New Roman"/>
                <w:sz w:val="16"/>
                <w:szCs w:val="16"/>
              </w:rPr>
              <w:t xml:space="preserve"> Elif ERDOĞAN </w:t>
            </w:r>
            <w:r w:rsidR="00957D3F" w:rsidRPr="00957D3F">
              <w:rPr>
                <w:rFonts w:ascii="Times New Roman" w:hAnsi="Times New Roman"/>
                <w:sz w:val="16"/>
                <w:szCs w:val="16"/>
              </w:rPr>
              <w:t xml:space="preserve"> 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3152E4">
      <w:pPr>
        <w:pStyle w:val="Balk1"/>
      </w:pPr>
    </w:p>
    <w:p w:rsidR="00B90B32" w:rsidRDefault="00B90B32" w:rsidP="00B90B32">
      <w:pPr>
        <w:pStyle w:val="Balk2"/>
      </w:pPr>
      <w:r>
        <w:t xml:space="preserve">TEMA </w:t>
      </w:r>
      <w:r w:rsidRPr="00A47F2F">
        <w:t xml:space="preserve">: </w:t>
      </w:r>
      <w:r w:rsidR="00C011F3">
        <w:t>EĞİTİM ÖĞRETİMDE KALİTE</w:t>
      </w:r>
    </w:p>
    <w:p w:rsidR="00B90B32" w:rsidRPr="00B90B32" w:rsidRDefault="00B90B32" w:rsidP="00B90B32">
      <w:r>
        <w:rPr>
          <w:b/>
        </w:rPr>
        <w:t>Stratejik Amaç 4</w:t>
      </w:r>
      <w:r w:rsidRPr="00EE3297">
        <w:rPr>
          <w:b/>
        </w:rPr>
        <w:t>:</w:t>
      </w:r>
      <w:r w:rsidRPr="00EE3297">
        <w:t xml:space="preserve"> </w:t>
      </w:r>
      <w:r w:rsidR="006067D6" w:rsidRPr="00026AB3">
        <w:t>Temel eğitimde öğrencilerin kaliteli eğitime erişimleri fırsat eşitliği temelinde artırılarak bilişsel, duyuşsal ve fiziksel olarak çok yönlü gelişimleri sağlanacak ve temel hayat becerilerini edinmiş öğrenciler yetiştirilecektir.</w:t>
      </w:r>
    </w:p>
    <w:p w:rsidR="007C1C88" w:rsidRPr="00EE3297" w:rsidRDefault="006067D6" w:rsidP="007C1C88">
      <w:r>
        <w:rPr>
          <w:b/>
          <w:i/>
        </w:rPr>
        <w:t>Stratejik Hedef 1</w:t>
      </w:r>
      <w:r w:rsidR="007C1C88" w:rsidRPr="007C1C88">
        <w:rPr>
          <w:b/>
          <w:i/>
        </w:rPr>
        <w:t xml:space="preserve">: </w:t>
      </w:r>
      <w:r w:rsidRPr="00026AB3">
        <w:t>Öğrencilerin bilimsel, kültürel, sanatsal, sportif ve toplum hizmeti alanlarında ders dışı etkinliklere katılım oranı artırılacaktır.</w:t>
      </w:r>
    </w:p>
    <w:p w:rsidR="00135FA9" w:rsidRPr="00A924ED" w:rsidRDefault="007C1C88" w:rsidP="00A924ED">
      <w:pPr>
        <w:jc w:val="both"/>
      </w:pPr>
      <w:r w:rsidRPr="00EE3297">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rsidR="004029BA" w:rsidRDefault="004029BA" w:rsidP="007C1C88">
      <w:pPr>
        <w:rPr>
          <w:b/>
          <w:color w:val="FF0000"/>
          <w:sz w:val="28"/>
        </w:rPr>
      </w:pPr>
    </w:p>
    <w:p w:rsidR="004B3898" w:rsidRPr="002B6FDB" w:rsidRDefault="004B3898"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spacing w:after="0" w:line="240" w:lineRule="auto"/>
              <w:rPr>
                <w:b/>
                <w:bCs/>
                <w:color w:val="FF0000"/>
                <w:sz w:val="22"/>
                <w:szCs w:val="22"/>
              </w:rPr>
            </w:pPr>
            <w:r w:rsidRPr="003322A4">
              <w:rPr>
                <w:b/>
                <w:bCs/>
                <w:color w:val="FF0000"/>
                <w:sz w:val="22"/>
                <w:szCs w:val="22"/>
              </w:rPr>
              <w:t>PG.1</w:t>
            </w:r>
            <w:r>
              <w:rPr>
                <w:b/>
                <w:bCs/>
                <w:color w:val="FF0000"/>
                <w:sz w:val="22"/>
                <w:szCs w:val="22"/>
              </w:rPr>
              <w:t>.1</w:t>
            </w:r>
          </w:p>
        </w:tc>
        <w:tc>
          <w:tcPr>
            <w:tcW w:w="5042" w:type="dxa"/>
            <w:shd w:val="clear" w:color="auto" w:fill="auto"/>
            <w:vAlign w:val="center"/>
          </w:tcPr>
          <w:p w:rsidR="0066052B" w:rsidRPr="00DE71F8" w:rsidRDefault="006067D6" w:rsidP="004029BA">
            <w:pPr>
              <w:spacing w:after="0" w:line="240" w:lineRule="auto"/>
              <w:rPr>
                <w:color w:val="FF0000"/>
                <w:sz w:val="22"/>
                <w:szCs w:val="22"/>
              </w:rPr>
            </w:pPr>
            <w:r w:rsidRPr="00026AB3">
              <w:t>Okulda bir eğitim ve öğretim döneminde bilimsel, kültürel, sanatsal ve sportif alanlarda en az bir faaliyete katılan öğrenci oranı (%)</w:t>
            </w:r>
          </w:p>
        </w:tc>
        <w:tc>
          <w:tcPr>
            <w:tcW w:w="957" w:type="dxa"/>
            <w:shd w:val="clear" w:color="auto" w:fill="auto"/>
            <w:noWrap/>
            <w:vAlign w:val="center"/>
          </w:tcPr>
          <w:p w:rsidR="0066052B" w:rsidRPr="003322A4" w:rsidRDefault="006067D6" w:rsidP="004029BA">
            <w:pPr>
              <w:spacing w:after="0" w:line="240" w:lineRule="auto"/>
              <w:rPr>
                <w:sz w:val="22"/>
                <w:szCs w:val="22"/>
              </w:rPr>
            </w:pPr>
            <w:r>
              <w:rPr>
                <w:sz w:val="22"/>
                <w:szCs w:val="22"/>
              </w:rPr>
              <w:t>90</w:t>
            </w:r>
          </w:p>
        </w:tc>
        <w:tc>
          <w:tcPr>
            <w:tcW w:w="1092" w:type="dxa"/>
            <w:gridSpan w:val="2"/>
            <w:shd w:val="clear" w:color="auto" w:fill="auto"/>
            <w:noWrap/>
            <w:vAlign w:val="center"/>
          </w:tcPr>
          <w:p w:rsidR="0066052B" w:rsidRPr="003322A4" w:rsidRDefault="006067D6" w:rsidP="004029BA">
            <w:pPr>
              <w:spacing w:after="0" w:line="240" w:lineRule="auto"/>
              <w:rPr>
                <w:sz w:val="22"/>
                <w:szCs w:val="22"/>
              </w:rPr>
            </w:pPr>
            <w:r>
              <w:rPr>
                <w:sz w:val="22"/>
                <w:szCs w:val="22"/>
              </w:rPr>
              <w:t>100</w:t>
            </w:r>
          </w:p>
        </w:tc>
        <w:tc>
          <w:tcPr>
            <w:tcW w:w="1041"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p>
          <w:p w:rsidR="006067D6" w:rsidRDefault="006067D6" w:rsidP="004029BA">
            <w:pPr>
              <w:spacing w:after="0" w:line="240" w:lineRule="auto"/>
              <w:rPr>
                <w:sz w:val="22"/>
                <w:szCs w:val="22"/>
              </w:rPr>
            </w:pPr>
            <w:r>
              <w:rPr>
                <w:sz w:val="22"/>
                <w:szCs w:val="22"/>
              </w:rPr>
              <w:t>100</w:t>
            </w:r>
          </w:p>
          <w:p w:rsidR="006067D6" w:rsidRPr="003322A4" w:rsidRDefault="006067D6" w:rsidP="004029BA">
            <w:pPr>
              <w:spacing w:after="0" w:line="240" w:lineRule="auto"/>
              <w:rPr>
                <w:sz w:val="22"/>
                <w:szCs w:val="22"/>
              </w:rPr>
            </w:pPr>
          </w:p>
        </w:tc>
        <w:tc>
          <w:tcPr>
            <w:tcW w:w="1007"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92"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05"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r w:rsidRPr="003322A4">
              <w:rPr>
                <w:b/>
                <w:bCs/>
                <w:color w:val="FF0000"/>
                <w:sz w:val="22"/>
                <w:szCs w:val="22"/>
              </w:rPr>
              <w:t>PG.</w:t>
            </w:r>
            <w:r>
              <w:rPr>
                <w:b/>
                <w:bCs/>
                <w:color w:val="FF0000"/>
                <w:sz w:val="22"/>
                <w:szCs w:val="22"/>
              </w:rPr>
              <w:t>1.2</w:t>
            </w:r>
          </w:p>
        </w:tc>
        <w:tc>
          <w:tcPr>
            <w:tcW w:w="5042" w:type="dxa"/>
            <w:shd w:val="clear" w:color="auto" w:fill="auto"/>
            <w:vAlign w:val="center"/>
          </w:tcPr>
          <w:p w:rsidR="0066052B" w:rsidRPr="003322A4" w:rsidRDefault="006067D6" w:rsidP="004029BA">
            <w:pPr>
              <w:spacing w:after="0" w:line="240" w:lineRule="auto"/>
              <w:rPr>
                <w:sz w:val="22"/>
                <w:szCs w:val="22"/>
              </w:rPr>
            </w:pPr>
            <w:r w:rsidRPr="00026AB3">
              <w:t>Bir eğitim ve öğretim yılında en az iki sosyal sorumluluk ve toplum hizmeti çalışmalarına katılan öğrenci oranı (%)</w:t>
            </w:r>
          </w:p>
        </w:tc>
        <w:tc>
          <w:tcPr>
            <w:tcW w:w="957" w:type="dxa"/>
            <w:shd w:val="clear" w:color="auto" w:fill="auto"/>
            <w:noWrap/>
            <w:vAlign w:val="center"/>
          </w:tcPr>
          <w:p w:rsidR="0066052B" w:rsidRPr="003322A4" w:rsidRDefault="006067D6" w:rsidP="004029BA">
            <w:pPr>
              <w:spacing w:after="0" w:line="240" w:lineRule="auto"/>
              <w:rPr>
                <w:sz w:val="22"/>
                <w:szCs w:val="22"/>
              </w:rPr>
            </w:pPr>
            <w:r>
              <w:rPr>
                <w:sz w:val="22"/>
                <w:szCs w:val="22"/>
              </w:rPr>
              <w:t>60</w:t>
            </w:r>
          </w:p>
        </w:tc>
        <w:tc>
          <w:tcPr>
            <w:tcW w:w="1092" w:type="dxa"/>
            <w:gridSpan w:val="2"/>
            <w:shd w:val="clear" w:color="auto" w:fill="auto"/>
            <w:noWrap/>
            <w:vAlign w:val="center"/>
          </w:tcPr>
          <w:p w:rsidR="0066052B" w:rsidRPr="003322A4" w:rsidRDefault="006067D6" w:rsidP="004029BA">
            <w:pPr>
              <w:spacing w:after="0" w:line="240" w:lineRule="auto"/>
              <w:rPr>
                <w:sz w:val="22"/>
                <w:szCs w:val="22"/>
              </w:rPr>
            </w:pPr>
            <w:r>
              <w:rPr>
                <w:sz w:val="22"/>
                <w:szCs w:val="22"/>
              </w:rPr>
              <w:t>100</w:t>
            </w:r>
          </w:p>
        </w:tc>
        <w:tc>
          <w:tcPr>
            <w:tcW w:w="1041"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07"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92"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05"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r w:rsidRPr="003322A4">
              <w:rPr>
                <w:b/>
                <w:bCs/>
                <w:color w:val="FF0000"/>
                <w:sz w:val="22"/>
                <w:szCs w:val="22"/>
              </w:rPr>
              <w:t>P</w:t>
            </w:r>
            <w:r w:rsidR="006067D6">
              <w:rPr>
                <w:b/>
                <w:bCs/>
                <w:color w:val="FF0000"/>
                <w:sz w:val="22"/>
                <w:szCs w:val="22"/>
              </w:rPr>
              <w:t>G.1.3</w:t>
            </w:r>
          </w:p>
        </w:tc>
        <w:tc>
          <w:tcPr>
            <w:tcW w:w="5042" w:type="dxa"/>
            <w:shd w:val="clear" w:color="auto" w:fill="auto"/>
            <w:vAlign w:val="center"/>
          </w:tcPr>
          <w:p w:rsidR="0066052B" w:rsidRPr="00633294" w:rsidRDefault="006067D6" w:rsidP="004029BA">
            <w:pPr>
              <w:spacing w:after="0" w:line="240" w:lineRule="auto"/>
              <w:rPr>
                <w:sz w:val="22"/>
                <w:szCs w:val="22"/>
              </w:rPr>
            </w:pPr>
            <w:r w:rsidRPr="00026AB3">
              <w:t>Bir eğitim ve öğretim yılında yerel, ulusal ve uluslararası proje, yarışma vb. etkinliklere katılan öğrenci oranı (%)</w:t>
            </w:r>
          </w:p>
        </w:tc>
        <w:tc>
          <w:tcPr>
            <w:tcW w:w="957" w:type="dxa"/>
            <w:shd w:val="clear" w:color="auto" w:fill="auto"/>
            <w:noWrap/>
            <w:vAlign w:val="center"/>
          </w:tcPr>
          <w:p w:rsidR="0066052B" w:rsidRPr="003322A4" w:rsidRDefault="006067D6" w:rsidP="004029BA">
            <w:pPr>
              <w:spacing w:after="0" w:line="240" w:lineRule="auto"/>
              <w:rPr>
                <w:sz w:val="22"/>
                <w:szCs w:val="22"/>
              </w:rPr>
            </w:pPr>
            <w:r>
              <w:rPr>
                <w:sz w:val="22"/>
                <w:szCs w:val="22"/>
              </w:rPr>
              <w:t>5</w:t>
            </w:r>
          </w:p>
        </w:tc>
        <w:tc>
          <w:tcPr>
            <w:tcW w:w="1092" w:type="dxa"/>
            <w:gridSpan w:val="2"/>
            <w:shd w:val="clear" w:color="auto" w:fill="auto"/>
            <w:noWrap/>
            <w:vAlign w:val="center"/>
          </w:tcPr>
          <w:p w:rsidR="0066052B" w:rsidRPr="003322A4" w:rsidRDefault="006067D6" w:rsidP="004029BA">
            <w:pPr>
              <w:spacing w:after="0" w:line="240" w:lineRule="auto"/>
              <w:rPr>
                <w:sz w:val="22"/>
                <w:szCs w:val="22"/>
              </w:rPr>
            </w:pPr>
            <w:r>
              <w:rPr>
                <w:sz w:val="22"/>
                <w:szCs w:val="22"/>
              </w:rPr>
              <w:t>10</w:t>
            </w:r>
          </w:p>
        </w:tc>
        <w:tc>
          <w:tcPr>
            <w:tcW w:w="1041"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r>
              <w:rPr>
                <w:sz w:val="22"/>
                <w:szCs w:val="22"/>
              </w:rPr>
              <w:t>15</w:t>
            </w:r>
          </w:p>
          <w:p w:rsidR="006067D6" w:rsidRPr="003322A4" w:rsidRDefault="006067D6" w:rsidP="004029BA">
            <w:pPr>
              <w:spacing w:after="0" w:line="240" w:lineRule="auto"/>
              <w:rPr>
                <w:sz w:val="22"/>
                <w:szCs w:val="22"/>
              </w:rPr>
            </w:pPr>
          </w:p>
        </w:tc>
        <w:tc>
          <w:tcPr>
            <w:tcW w:w="1007"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20</w:t>
            </w:r>
          </w:p>
        </w:tc>
        <w:tc>
          <w:tcPr>
            <w:tcW w:w="1092"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25</w:t>
            </w:r>
          </w:p>
        </w:tc>
        <w:tc>
          <w:tcPr>
            <w:tcW w:w="1005"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30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067D6" w:rsidP="004029BA">
            <w:pPr>
              <w:rPr>
                <w:b/>
                <w:bCs/>
                <w:color w:val="FF0000"/>
                <w:sz w:val="22"/>
                <w:szCs w:val="22"/>
              </w:rPr>
            </w:pPr>
            <w:r>
              <w:rPr>
                <w:b/>
                <w:bCs/>
                <w:color w:val="FF0000"/>
                <w:sz w:val="22"/>
                <w:szCs w:val="22"/>
              </w:rPr>
              <w:t>PG.1.4</w:t>
            </w:r>
          </w:p>
        </w:tc>
        <w:tc>
          <w:tcPr>
            <w:tcW w:w="5042" w:type="dxa"/>
            <w:shd w:val="clear" w:color="auto" w:fill="auto"/>
            <w:vAlign w:val="center"/>
          </w:tcPr>
          <w:p w:rsidR="0066052B" w:rsidRPr="00633294" w:rsidRDefault="006067D6" w:rsidP="004029BA">
            <w:pPr>
              <w:spacing w:after="0" w:line="240" w:lineRule="auto"/>
              <w:rPr>
                <w:sz w:val="22"/>
                <w:szCs w:val="22"/>
              </w:rPr>
            </w:pPr>
            <w:r w:rsidRPr="00026AB3">
              <w:t>Okulda bir eğitim ve öğretim yılında geleneksel çocuk oyunları alt başlığında en az bir faaliyete katılan öğrenci oranı (%)</w:t>
            </w:r>
          </w:p>
        </w:tc>
        <w:tc>
          <w:tcPr>
            <w:tcW w:w="957" w:type="dxa"/>
            <w:shd w:val="clear" w:color="auto" w:fill="auto"/>
            <w:noWrap/>
            <w:vAlign w:val="center"/>
          </w:tcPr>
          <w:p w:rsidR="0066052B" w:rsidRPr="003322A4" w:rsidRDefault="006067D6" w:rsidP="004029BA">
            <w:pPr>
              <w:spacing w:after="0" w:line="240" w:lineRule="auto"/>
              <w:rPr>
                <w:sz w:val="22"/>
                <w:szCs w:val="22"/>
              </w:rPr>
            </w:pPr>
            <w:r>
              <w:rPr>
                <w:sz w:val="22"/>
                <w:szCs w:val="22"/>
              </w:rPr>
              <w:t>80</w:t>
            </w:r>
          </w:p>
        </w:tc>
        <w:tc>
          <w:tcPr>
            <w:tcW w:w="1092" w:type="dxa"/>
            <w:gridSpan w:val="2"/>
            <w:shd w:val="clear" w:color="auto" w:fill="auto"/>
            <w:noWrap/>
            <w:vAlign w:val="center"/>
          </w:tcPr>
          <w:p w:rsidR="0066052B" w:rsidRPr="003322A4" w:rsidRDefault="006067D6" w:rsidP="004029BA">
            <w:pPr>
              <w:spacing w:after="0" w:line="240" w:lineRule="auto"/>
              <w:rPr>
                <w:sz w:val="22"/>
                <w:szCs w:val="22"/>
              </w:rPr>
            </w:pPr>
            <w:r>
              <w:rPr>
                <w:sz w:val="22"/>
                <w:szCs w:val="22"/>
              </w:rPr>
              <w:t>100</w:t>
            </w:r>
          </w:p>
        </w:tc>
        <w:tc>
          <w:tcPr>
            <w:tcW w:w="1041"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07"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92"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c>
          <w:tcPr>
            <w:tcW w:w="1005"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100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067D6" w:rsidP="004029BA">
            <w:pPr>
              <w:rPr>
                <w:b/>
                <w:bCs/>
                <w:color w:val="FF0000"/>
                <w:sz w:val="22"/>
                <w:szCs w:val="22"/>
              </w:rPr>
            </w:pPr>
            <w:r>
              <w:rPr>
                <w:b/>
                <w:bCs/>
                <w:color w:val="FF0000"/>
                <w:sz w:val="22"/>
                <w:szCs w:val="22"/>
              </w:rPr>
              <w:t>PG.1.5</w:t>
            </w:r>
          </w:p>
        </w:tc>
        <w:tc>
          <w:tcPr>
            <w:tcW w:w="5042" w:type="dxa"/>
            <w:shd w:val="clear" w:color="auto" w:fill="auto"/>
            <w:vAlign w:val="center"/>
          </w:tcPr>
          <w:p w:rsidR="0066052B" w:rsidRPr="00DE71F8" w:rsidRDefault="006067D6" w:rsidP="004029BA">
            <w:pPr>
              <w:spacing w:after="0" w:line="240" w:lineRule="auto"/>
              <w:rPr>
                <w:color w:val="FF0000"/>
                <w:sz w:val="22"/>
                <w:szCs w:val="22"/>
              </w:rPr>
            </w:pPr>
            <w:r w:rsidRPr="00026AB3">
              <w:t>PG.1.5 Okulda bir eğitim ve öğretim yılında geleneksel çocuk oyunlarına yönelik olarak düzenlenen alan/mekan sayısı.</w:t>
            </w:r>
          </w:p>
        </w:tc>
        <w:tc>
          <w:tcPr>
            <w:tcW w:w="957" w:type="dxa"/>
            <w:shd w:val="clear" w:color="auto" w:fill="auto"/>
            <w:noWrap/>
            <w:vAlign w:val="center"/>
          </w:tcPr>
          <w:p w:rsidR="0066052B" w:rsidRPr="003322A4" w:rsidRDefault="006067D6" w:rsidP="004029BA">
            <w:pPr>
              <w:spacing w:after="0" w:line="240" w:lineRule="auto"/>
              <w:rPr>
                <w:sz w:val="22"/>
                <w:szCs w:val="22"/>
              </w:rPr>
            </w:pPr>
            <w:r>
              <w:rPr>
                <w:sz w:val="22"/>
                <w:szCs w:val="22"/>
              </w:rPr>
              <w:t>2</w:t>
            </w:r>
          </w:p>
        </w:tc>
        <w:tc>
          <w:tcPr>
            <w:tcW w:w="1092" w:type="dxa"/>
            <w:gridSpan w:val="2"/>
            <w:shd w:val="clear" w:color="auto" w:fill="auto"/>
            <w:noWrap/>
            <w:vAlign w:val="center"/>
          </w:tcPr>
          <w:p w:rsidR="0066052B" w:rsidRPr="003322A4" w:rsidRDefault="006067D6" w:rsidP="004029BA">
            <w:pPr>
              <w:spacing w:after="0" w:line="240" w:lineRule="auto"/>
              <w:rPr>
                <w:sz w:val="22"/>
                <w:szCs w:val="22"/>
              </w:rPr>
            </w:pPr>
            <w:r>
              <w:rPr>
                <w:sz w:val="22"/>
                <w:szCs w:val="22"/>
              </w:rPr>
              <w:t>3</w:t>
            </w:r>
          </w:p>
        </w:tc>
        <w:tc>
          <w:tcPr>
            <w:tcW w:w="1041" w:type="dxa"/>
          </w:tcPr>
          <w:p w:rsidR="0066052B" w:rsidRDefault="0066052B" w:rsidP="004029BA">
            <w:pPr>
              <w:spacing w:after="0" w:line="240" w:lineRule="auto"/>
              <w:rPr>
                <w:sz w:val="22"/>
                <w:szCs w:val="22"/>
              </w:rPr>
            </w:pPr>
          </w:p>
          <w:p w:rsidR="006067D6" w:rsidRDefault="006067D6" w:rsidP="004029BA">
            <w:pPr>
              <w:spacing w:after="0" w:line="240" w:lineRule="auto"/>
              <w:rPr>
                <w:sz w:val="22"/>
                <w:szCs w:val="22"/>
              </w:rPr>
            </w:pPr>
            <w:r>
              <w:rPr>
                <w:sz w:val="22"/>
                <w:szCs w:val="22"/>
              </w:rPr>
              <w:t>4</w:t>
            </w:r>
          </w:p>
          <w:p w:rsidR="006067D6" w:rsidRPr="003322A4" w:rsidRDefault="006067D6" w:rsidP="004029BA">
            <w:pPr>
              <w:spacing w:after="0" w:line="240" w:lineRule="auto"/>
              <w:rPr>
                <w:sz w:val="22"/>
                <w:szCs w:val="22"/>
              </w:rPr>
            </w:pPr>
          </w:p>
        </w:tc>
        <w:tc>
          <w:tcPr>
            <w:tcW w:w="1007"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5</w:t>
            </w:r>
          </w:p>
        </w:tc>
        <w:tc>
          <w:tcPr>
            <w:tcW w:w="1092"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6</w:t>
            </w:r>
          </w:p>
        </w:tc>
        <w:tc>
          <w:tcPr>
            <w:tcW w:w="1005" w:type="dxa"/>
          </w:tcPr>
          <w:p w:rsidR="0066052B" w:rsidRDefault="0066052B" w:rsidP="004029BA">
            <w:pPr>
              <w:spacing w:after="0" w:line="240" w:lineRule="auto"/>
              <w:rPr>
                <w:sz w:val="22"/>
                <w:szCs w:val="22"/>
              </w:rPr>
            </w:pPr>
          </w:p>
          <w:p w:rsidR="006067D6" w:rsidRPr="003322A4" w:rsidRDefault="006067D6" w:rsidP="004029BA">
            <w:pPr>
              <w:spacing w:after="0" w:line="240" w:lineRule="auto"/>
              <w:rPr>
                <w:sz w:val="22"/>
                <w:szCs w:val="22"/>
              </w:rPr>
            </w:pPr>
            <w:r>
              <w:rPr>
                <w:sz w:val="22"/>
                <w:szCs w:val="22"/>
              </w:rPr>
              <w:t>7</w:t>
            </w:r>
          </w:p>
        </w:tc>
      </w:tr>
    </w:tbl>
    <w:p w:rsidR="007C1C88" w:rsidRDefault="007C1C88" w:rsidP="007C1C88">
      <w:pPr>
        <w:rPr>
          <w:b/>
          <w:sz w:val="28"/>
        </w:rPr>
      </w:pPr>
    </w:p>
    <w:p w:rsidR="006067D6" w:rsidRDefault="006067D6" w:rsidP="007C1C88">
      <w:pPr>
        <w:rPr>
          <w:b/>
          <w:sz w:val="28"/>
        </w:rPr>
      </w:pPr>
    </w:p>
    <w:p w:rsidR="007C1C88" w:rsidRPr="002B6FDB" w:rsidRDefault="007C1C88" w:rsidP="007C1C88">
      <w:pPr>
        <w:rPr>
          <w:b/>
          <w:sz w:val="28"/>
        </w:rPr>
      </w:pPr>
      <w:r w:rsidRPr="002B6FDB">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64"/>
        <w:gridCol w:w="6349"/>
        <w:gridCol w:w="3172"/>
        <w:gridCol w:w="3175"/>
      </w:tblGrid>
      <w:tr w:rsidR="007C1C88" w:rsidRPr="00A47F2F" w:rsidTr="004029BA">
        <w:trPr>
          <w:trHeight w:val="441"/>
          <w:tblHeader/>
        </w:trPr>
        <w:tc>
          <w:tcPr>
            <w:tcW w:w="353"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shd w:val="clear" w:color="auto" w:fill="auto"/>
            <w:noWrap/>
            <w:vAlign w:val="center"/>
          </w:tcPr>
          <w:p w:rsidR="001B5C36" w:rsidRPr="00A47F2F" w:rsidRDefault="00A924ED" w:rsidP="008C6F67">
            <w:pPr>
              <w:spacing w:after="0" w:line="240" w:lineRule="auto"/>
              <w:jc w:val="center"/>
              <w:rPr>
                <w:b/>
                <w:bCs/>
                <w:color w:val="000000"/>
                <w:szCs w:val="24"/>
              </w:rPr>
            </w:pPr>
            <w:r>
              <w:rPr>
                <w:b/>
                <w:bCs/>
                <w:color w:val="000000"/>
                <w:szCs w:val="24"/>
              </w:rPr>
              <w:t>1</w:t>
            </w:r>
          </w:p>
        </w:tc>
        <w:tc>
          <w:tcPr>
            <w:tcW w:w="2324" w:type="pct"/>
            <w:shd w:val="clear" w:color="auto" w:fill="auto"/>
            <w:vAlign w:val="center"/>
          </w:tcPr>
          <w:p w:rsidR="001B5C36" w:rsidRPr="001B5C36" w:rsidRDefault="00A924ED" w:rsidP="004029BA">
            <w:pPr>
              <w:spacing w:after="0" w:line="240" w:lineRule="auto"/>
              <w:jc w:val="both"/>
              <w:rPr>
                <w:color w:val="000000"/>
                <w:sz w:val="16"/>
                <w:szCs w:val="16"/>
              </w:rPr>
            </w:pPr>
            <w:r w:rsidRPr="00026AB3">
              <w:t>Her bir öğrencinin bir kulüp faaliyetinde aktif olarak yer alması sağlanarak kulüp faaliyetlerinin etkinliği artırılacaktır.</w:t>
            </w:r>
          </w:p>
        </w:tc>
        <w:tc>
          <w:tcPr>
            <w:tcW w:w="1161" w:type="pct"/>
            <w:shd w:val="clear" w:color="auto" w:fill="auto"/>
          </w:tcPr>
          <w:p w:rsidR="001B5C36" w:rsidRPr="00957D3F" w:rsidRDefault="00A04D4B" w:rsidP="00947BAD">
            <w:pPr>
              <w:rPr>
                <w:rFonts w:ascii="Times New Roman" w:hAnsi="Times New Roman"/>
                <w:sz w:val="16"/>
                <w:szCs w:val="16"/>
              </w:rPr>
            </w:pPr>
            <w:r>
              <w:rPr>
                <w:rFonts w:ascii="Times New Roman" w:hAnsi="Times New Roman"/>
                <w:sz w:val="16"/>
                <w:szCs w:val="16"/>
              </w:rPr>
              <w:t xml:space="preserve"> Elif ERDOĞAN </w:t>
            </w:r>
            <w:r w:rsidR="001B5C36"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sidRPr="00A47F2F">
              <w:rPr>
                <w:b/>
                <w:bCs/>
                <w:color w:val="000000"/>
                <w:szCs w:val="24"/>
              </w:rPr>
              <w:lastRenderedPageBreak/>
              <w:t>2</w:t>
            </w:r>
          </w:p>
        </w:tc>
        <w:tc>
          <w:tcPr>
            <w:tcW w:w="2324" w:type="pct"/>
            <w:shd w:val="clear" w:color="auto" w:fill="auto"/>
            <w:vAlign w:val="center"/>
          </w:tcPr>
          <w:p w:rsidR="001B5C36" w:rsidRPr="001B5C36" w:rsidRDefault="00A924ED" w:rsidP="008C6F67">
            <w:pPr>
              <w:spacing w:after="0" w:line="240" w:lineRule="auto"/>
              <w:jc w:val="both"/>
              <w:rPr>
                <w:sz w:val="16"/>
                <w:szCs w:val="16"/>
                <w:highlight w:val="green"/>
              </w:rPr>
            </w:pPr>
            <w:r w:rsidRPr="00026AB3">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tc>
        <w:tc>
          <w:tcPr>
            <w:tcW w:w="1161" w:type="pct"/>
            <w:shd w:val="clear" w:color="auto" w:fill="auto"/>
          </w:tcPr>
          <w:p w:rsidR="001B5C36" w:rsidRPr="00957D3F" w:rsidRDefault="001B5C36" w:rsidP="00A04D4B">
            <w:pPr>
              <w:rPr>
                <w:rFonts w:ascii="Times New Roman" w:hAnsi="Times New Roman"/>
                <w:sz w:val="16"/>
                <w:szCs w:val="16"/>
              </w:rPr>
            </w:pPr>
            <w:r w:rsidRPr="00957D3F">
              <w:rPr>
                <w:rFonts w:ascii="Times New Roman" w:hAnsi="Times New Roman"/>
                <w:sz w:val="16"/>
                <w:szCs w:val="16"/>
              </w:rPr>
              <w:t xml:space="preserve"> </w:t>
            </w:r>
            <w:r w:rsidR="00A04D4B">
              <w:rPr>
                <w:rFonts w:ascii="Times New Roman" w:hAnsi="Times New Roman"/>
                <w:sz w:val="16"/>
                <w:szCs w:val="16"/>
              </w:rPr>
              <w:t xml:space="preserve">Elif ERDOĞAN </w:t>
            </w:r>
            <w:r w:rsidR="00A04D4B" w:rsidRPr="00957D3F">
              <w:rPr>
                <w:rFonts w:ascii="Times New Roman" w:hAnsi="Times New Roman"/>
                <w:sz w:val="16"/>
                <w:szCs w:val="16"/>
              </w:rPr>
              <w:t xml:space="preserve"> Müdür Yardımcısı </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sidRPr="00A47F2F">
              <w:rPr>
                <w:b/>
                <w:bCs/>
                <w:color w:val="000000"/>
                <w:szCs w:val="24"/>
              </w:rPr>
              <w:t>3</w:t>
            </w:r>
          </w:p>
        </w:tc>
        <w:tc>
          <w:tcPr>
            <w:tcW w:w="2324" w:type="pct"/>
            <w:shd w:val="clear" w:color="auto" w:fill="auto"/>
            <w:vAlign w:val="center"/>
          </w:tcPr>
          <w:p w:rsidR="001B5C36" w:rsidRPr="001B5C36" w:rsidRDefault="00A924ED" w:rsidP="004029BA">
            <w:pPr>
              <w:spacing w:after="0" w:line="240" w:lineRule="auto"/>
              <w:jc w:val="both"/>
              <w:rPr>
                <w:sz w:val="16"/>
                <w:szCs w:val="16"/>
                <w:highlight w:val="green"/>
              </w:rPr>
            </w:pPr>
            <w:r w:rsidRPr="00026AB3">
              <w:t>Okul bünyesinde yarışmalar düzenlenecektir.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A04D4B">
              <w:rPr>
                <w:rFonts w:ascii="Times New Roman" w:hAnsi="Times New Roman"/>
                <w:sz w:val="16"/>
                <w:szCs w:val="16"/>
              </w:rPr>
              <w:t xml:space="preserve">Elif ERDOĞAN </w:t>
            </w:r>
            <w:r w:rsidR="00A04D4B"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A924ED" w:rsidP="00A924ED">
            <w:pPr>
              <w:spacing w:after="0" w:line="240" w:lineRule="auto"/>
              <w:rPr>
                <w:b/>
                <w:bCs/>
                <w:color w:val="000000"/>
                <w:szCs w:val="24"/>
              </w:rPr>
            </w:pPr>
            <w:r>
              <w:rPr>
                <w:b/>
                <w:bCs/>
                <w:color w:val="000000"/>
                <w:szCs w:val="24"/>
              </w:rPr>
              <w:t xml:space="preserve">      4</w:t>
            </w:r>
          </w:p>
        </w:tc>
        <w:tc>
          <w:tcPr>
            <w:tcW w:w="2324" w:type="pct"/>
            <w:shd w:val="clear" w:color="auto" w:fill="auto"/>
            <w:vAlign w:val="center"/>
          </w:tcPr>
          <w:p w:rsidR="001B5C36" w:rsidRPr="001B5C36" w:rsidRDefault="00A924ED" w:rsidP="008C6F67">
            <w:pPr>
              <w:spacing w:after="0" w:line="240" w:lineRule="auto"/>
              <w:jc w:val="both"/>
              <w:rPr>
                <w:sz w:val="16"/>
                <w:szCs w:val="16"/>
                <w:highlight w:val="green"/>
              </w:rPr>
            </w:pPr>
            <w:r w:rsidRPr="00026AB3">
              <w:t>Diğer kurum ve kuruluşlarla iş birliği içerisinde yürütülen bilimsel, sosyal, kültürel, sanatsal ve sportif alanlardaki faaliyetler artırılacaktır.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A04D4B">
              <w:rPr>
                <w:rFonts w:ascii="Times New Roman" w:hAnsi="Times New Roman"/>
                <w:sz w:val="16"/>
                <w:szCs w:val="16"/>
              </w:rPr>
              <w:t xml:space="preserve">Elif ERDOĞAN </w:t>
            </w:r>
            <w:r w:rsidR="00A04D4B"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1B5C36">
        <w:trPr>
          <w:trHeight w:val="816"/>
        </w:trPr>
        <w:tc>
          <w:tcPr>
            <w:tcW w:w="353" w:type="pct"/>
            <w:shd w:val="clear" w:color="auto" w:fill="auto"/>
            <w:noWrap/>
            <w:vAlign w:val="center"/>
          </w:tcPr>
          <w:p w:rsidR="001B5C36" w:rsidRDefault="00A924ED" w:rsidP="008C6F67">
            <w:pPr>
              <w:spacing w:after="0" w:line="240" w:lineRule="auto"/>
              <w:jc w:val="center"/>
              <w:rPr>
                <w:b/>
                <w:bCs/>
                <w:color w:val="000000"/>
                <w:szCs w:val="24"/>
              </w:rPr>
            </w:pPr>
            <w:r>
              <w:rPr>
                <w:b/>
                <w:bCs/>
                <w:color w:val="000000"/>
                <w:szCs w:val="24"/>
              </w:rPr>
              <w:t>5</w:t>
            </w:r>
          </w:p>
        </w:tc>
        <w:tc>
          <w:tcPr>
            <w:tcW w:w="2324" w:type="pct"/>
            <w:shd w:val="clear" w:color="auto" w:fill="auto"/>
            <w:vAlign w:val="center"/>
          </w:tcPr>
          <w:p w:rsidR="001B5C36" w:rsidRPr="001B5C36" w:rsidRDefault="00A924ED" w:rsidP="008C6F67">
            <w:pPr>
              <w:spacing w:after="0" w:line="240" w:lineRule="auto"/>
              <w:jc w:val="both"/>
              <w:rPr>
                <w:sz w:val="18"/>
                <w:szCs w:val="18"/>
              </w:rPr>
            </w:pPr>
            <w:r w:rsidRPr="00026AB3">
              <w:t>Okul bahçeleri çocukların geleneksel oyunlarla vakit geçirmelerini sağlayacak ve gelişimlerini destekleyecek şekilde etkin olarak kullanılacaktır.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A04D4B">
              <w:rPr>
                <w:rFonts w:ascii="Times New Roman" w:hAnsi="Times New Roman"/>
                <w:sz w:val="16"/>
                <w:szCs w:val="16"/>
              </w:rPr>
              <w:t xml:space="preserve">Elif ERDOĞAN </w:t>
            </w:r>
            <w:r w:rsidR="00A04D4B"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Default="00A924ED" w:rsidP="008C6F67">
            <w:pPr>
              <w:spacing w:after="0" w:line="240" w:lineRule="auto"/>
              <w:jc w:val="center"/>
              <w:rPr>
                <w:b/>
                <w:bCs/>
                <w:color w:val="000000"/>
                <w:szCs w:val="24"/>
              </w:rPr>
            </w:pPr>
            <w:r>
              <w:rPr>
                <w:b/>
                <w:bCs/>
                <w:color w:val="000000"/>
                <w:szCs w:val="24"/>
              </w:rPr>
              <w:t>6</w:t>
            </w:r>
          </w:p>
        </w:tc>
        <w:tc>
          <w:tcPr>
            <w:tcW w:w="2324" w:type="pct"/>
            <w:shd w:val="clear" w:color="auto" w:fill="auto"/>
            <w:vAlign w:val="center"/>
          </w:tcPr>
          <w:p w:rsidR="001B5C36" w:rsidRPr="004029BA" w:rsidRDefault="00A924ED" w:rsidP="008C6F67">
            <w:pPr>
              <w:spacing w:after="0" w:line="240" w:lineRule="auto"/>
              <w:jc w:val="both"/>
              <w:rPr>
                <w:szCs w:val="24"/>
              </w:rPr>
            </w:pPr>
            <w:r w:rsidRPr="00026AB3">
              <w:t>Okul bünyesinde etkinlikler düzenlenecektir.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3A2E4B">
              <w:rPr>
                <w:rFonts w:ascii="Times New Roman" w:hAnsi="Times New Roman"/>
                <w:sz w:val="16"/>
                <w:szCs w:val="16"/>
              </w:rPr>
              <w:t xml:space="preserve">Elif ERDOĞAN </w:t>
            </w:r>
            <w:r w:rsidR="003A2E4B" w:rsidRPr="00957D3F">
              <w:rPr>
                <w:rFonts w:ascii="Times New Roman" w:hAnsi="Times New Roman"/>
                <w:sz w:val="16"/>
                <w:szCs w:val="16"/>
              </w:rPr>
              <w:t xml:space="preserve"> 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A924ED" w:rsidRPr="00A47F2F" w:rsidTr="00947BAD">
        <w:trPr>
          <w:trHeight w:val="567"/>
        </w:trPr>
        <w:tc>
          <w:tcPr>
            <w:tcW w:w="353" w:type="pct"/>
            <w:shd w:val="clear" w:color="auto" w:fill="auto"/>
            <w:noWrap/>
            <w:vAlign w:val="center"/>
          </w:tcPr>
          <w:p w:rsidR="00A924ED" w:rsidRDefault="00A924ED" w:rsidP="008C6F67">
            <w:pPr>
              <w:spacing w:after="0" w:line="240" w:lineRule="auto"/>
              <w:jc w:val="center"/>
              <w:rPr>
                <w:b/>
                <w:bCs/>
                <w:color w:val="000000"/>
                <w:szCs w:val="24"/>
              </w:rPr>
            </w:pPr>
            <w:r>
              <w:rPr>
                <w:b/>
                <w:bCs/>
                <w:color w:val="000000"/>
                <w:szCs w:val="24"/>
              </w:rPr>
              <w:t>7</w:t>
            </w:r>
          </w:p>
        </w:tc>
        <w:tc>
          <w:tcPr>
            <w:tcW w:w="2324" w:type="pct"/>
            <w:shd w:val="clear" w:color="auto" w:fill="auto"/>
            <w:vAlign w:val="center"/>
          </w:tcPr>
          <w:p w:rsidR="00A924ED" w:rsidRPr="00026AB3" w:rsidRDefault="00BF0FFE" w:rsidP="008C6F67">
            <w:pPr>
              <w:spacing w:after="0" w:line="240" w:lineRule="auto"/>
              <w:jc w:val="both"/>
            </w:pPr>
            <w:r w:rsidRPr="00026AB3">
              <w:t xml:space="preserve">Öğrencilerin </w:t>
            </w:r>
            <w:r w:rsidRPr="00026AB3">
              <w:rPr>
                <w:rStyle w:val="govdeboldChar"/>
                <w:sz w:val="20"/>
              </w:rPr>
              <w:t>yerel, ulusal</w:t>
            </w:r>
            <w:r w:rsidRPr="00026AB3">
              <w:t xml:space="preserve"> ve uluslararası proje ve yarışmalara katılmaları teşvik edilecektir.</w:t>
            </w:r>
          </w:p>
        </w:tc>
        <w:tc>
          <w:tcPr>
            <w:tcW w:w="1161" w:type="pct"/>
            <w:shd w:val="clear" w:color="auto" w:fill="auto"/>
          </w:tcPr>
          <w:p w:rsidR="00A924ED" w:rsidRPr="00957D3F" w:rsidRDefault="009C2526" w:rsidP="00947BAD">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1162" w:type="pct"/>
            <w:shd w:val="clear" w:color="auto" w:fill="auto"/>
          </w:tcPr>
          <w:p w:rsidR="00A924ED" w:rsidRPr="00957D3F" w:rsidRDefault="009C2526" w:rsidP="00947BAD">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A924ED" w:rsidRPr="00A47F2F" w:rsidTr="00947BAD">
        <w:trPr>
          <w:trHeight w:val="567"/>
        </w:trPr>
        <w:tc>
          <w:tcPr>
            <w:tcW w:w="353" w:type="pct"/>
            <w:shd w:val="clear" w:color="auto" w:fill="auto"/>
            <w:noWrap/>
            <w:vAlign w:val="center"/>
          </w:tcPr>
          <w:p w:rsidR="00A924ED" w:rsidRDefault="00A924ED" w:rsidP="008C6F67">
            <w:pPr>
              <w:spacing w:after="0" w:line="240" w:lineRule="auto"/>
              <w:jc w:val="center"/>
              <w:rPr>
                <w:b/>
                <w:bCs/>
                <w:color w:val="000000"/>
                <w:szCs w:val="24"/>
              </w:rPr>
            </w:pPr>
            <w:r>
              <w:rPr>
                <w:b/>
                <w:bCs/>
                <w:color w:val="000000"/>
                <w:szCs w:val="24"/>
              </w:rPr>
              <w:t>8</w:t>
            </w:r>
          </w:p>
        </w:tc>
        <w:tc>
          <w:tcPr>
            <w:tcW w:w="2324" w:type="pct"/>
            <w:shd w:val="clear" w:color="auto" w:fill="auto"/>
            <w:vAlign w:val="center"/>
          </w:tcPr>
          <w:p w:rsidR="00BF0FFE" w:rsidRPr="00026AB3" w:rsidRDefault="00BF0FFE" w:rsidP="00BF0FFE">
            <w:pPr>
              <w:pStyle w:val="TabloGvde"/>
            </w:pPr>
          </w:p>
          <w:p w:rsidR="00A924ED" w:rsidRPr="00026AB3" w:rsidRDefault="00F27D92" w:rsidP="008C6F67">
            <w:pPr>
              <w:spacing w:after="0" w:line="240" w:lineRule="auto"/>
              <w:jc w:val="both"/>
            </w:pPr>
            <w:r>
              <w:t>E-okul sisteminde bulunan sosyal etkinlik modülünde gerçekleştirilen etkinlikler işlenecektir.</w:t>
            </w:r>
          </w:p>
        </w:tc>
        <w:tc>
          <w:tcPr>
            <w:tcW w:w="1161" w:type="pct"/>
            <w:shd w:val="clear" w:color="auto" w:fill="auto"/>
          </w:tcPr>
          <w:p w:rsidR="00A924ED" w:rsidRPr="00957D3F" w:rsidRDefault="009C2526" w:rsidP="00947BAD">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1162" w:type="pct"/>
            <w:shd w:val="clear" w:color="auto" w:fill="auto"/>
          </w:tcPr>
          <w:p w:rsidR="00A924ED" w:rsidRPr="00957D3F" w:rsidRDefault="009C2526" w:rsidP="00947BAD">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A924ED" w:rsidRPr="00A47F2F" w:rsidTr="00947BAD">
        <w:trPr>
          <w:trHeight w:val="567"/>
        </w:trPr>
        <w:tc>
          <w:tcPr>
            <w:tcW w:w="353" w:type="pct"/>
            <w:shd w:val="clear" w:color="auto" w:fill="auto"/>
            <w:noWrap/>
            <w:vAlign w:val="center"/>
          </w:tcPr>
          <w:p w:rsidR="00A924ED" w:rsidRDefault="00A924ED" w:rsidP="008C6F67">
            <w:pPr>
              <w:spacing w:after="0" w:line="240" w:lineRule="auto"/>
              <w:jc w:val="center"/>
              <w:rPr>
                <w:b/>
                <w:bCs/>
                <w:color w:val="000000"/>
                <w:szCs w:val="24"/>
              </w:rPr>
            </w:pPr>
            <w:r>
              <w:rPr>
                <w:b/>
                <w:bCs/>
                <w:color w:val="000000"/>
                <w:szCs w:val="24"/>
              </w:rPr>
              <w:t>9</w:t>
            </w:r>
          </w:p>
        </w:tc>
        <w:tc>
          <w:tcPr>
            <w:tcW w:w="2324" w:type="pct"/>
            <w:shd w:val="clear" w:color="auto" w:fill="auto"/>
            <w:vAlign w:val="center"/>
          </w:tcPr>
          <w:p w:rsidR="00A924ED" w:rsidRPr="00026AB3" w:rsidRDefault="00F27D92" w:rsidP="008C6F67">
            <w:pPr>
              <w:spacing w:after="0" w:line="240" w:lineRule="auto"/>
              <w:jc w:val="both"/>
            </w:pPr>
            <w:r w:rsidRPr="00026AB3">
              <w:t>Okul bahçeleri geleneksel çocuk oyunlarına yönelik düzenlenecektir.</w:t>
            </w:r>
          </w:p>
        </w:tc>
        <w:tc>
          <w:tcPr>
            <w:tcW w:w="1161" w:type="pct"/>
            <w:shd w:val="clear" w:color="auto" w:fill="auto"/>
          </w:tcPr>
          <w:p w:rsidR="00A924ED" w:rsidRPr="00957D3F" w:rsidRDefault="009C2526" w:rsidP="00947BAD">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1162" w:type="pct"/>
            <w:shd w:val="clear" w:color="auto" w:fill="auto"/>
          </w:tcPr>
          <w:p w:rsidR="00A924ED" w:rsidRPr="00957D3F" w:rsidRDefault="009C2526" w:rsidP="00947BAD">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A924ED" w:rsidRPr="00A47F2F" w:rsidTr="009C2526">
        <w:trPr>
          <w:trHeight w:val="1207"/>
        </w:trPr>
        <w:tc>
          <w:tcPr>
            <w:tcW w:w="353" w:type="pct"/>
            <w:shd w:val="clear" w:color="auto" w:fill="auto"/>
            <w:noWrap/>
            <w:vAlign w:val="center"/>
          </w:tcPr>
          <w:p w:rsidR="00A924ED" w:rsidRDefault="00A924ED" w:rsidP="008C6F67">
            <w:pPr>
              <w:spacing w:after="0" w:line="240" w:lineRule="auto"/>
              <w:jc w:val="center"/>
              <w:rPr>
                <w:b/>
                <w:bCs/>
                <w:color w:val="000000"/>
                <w:szCs w:val="24"/>
              </w:rPr>
            </w:pPr>
            <w:r>
              <w:rPr>
                <w:b/>
                <w:bCs/>
                <w:color w:val="000000"/>
                <w:szCs w:val="24"/>
              </w:rPr>
              <w:t>10</w:t>
            </w:r>
          </w:p>
        </w:tc>
        <w:tc>
          <w:tcPr>
            <w:tcW w:w="2324" w:type="pct"/>
            <w:shd w:val="clear" w:color="auto" w:fill="auto"/>
            <w:vAlign w:val="center"/>
          </w:tcPr>
          <w:p w:rsidR="009C2526" w:rsidRPr="009C2526" w:rsidRDefault="009C2526" w:rsidP="009C2526">
            <w:pPr>
              <w:pStyle w:val="AralkYok"/>
              <w:rPr>
                <w:rFonts w:ascii="Book Antiqua" w:hAnsi="Book Antiqua"/>
                <w:sz w:val="24"/>
                <w:szCs w:val="24"/>
              </w:rPr>
            </w:pPr>
            <w:r w:rsidRPr="009C2526">
              <w:rPr>
                <w:rFonts w:ascii="Book Antiqua" w:hAnsi="Book Antiqua"/>
                <w:sz w:val="24"/>
                <w:szCs w:val="24"/>
              </w:rPr>
              <w:t>Öğrenci seviyesi ve öğretim programı kazanımlarına uygun olarak geleneksel çocuk oyunları ders içi etkinliklerde kullanılacaktır.</w:t>
            </w:r>
          </w:p>
          <w:p w:rsidR="00A924ED" w:rsidRPr="009C2526" w:rsidRDefault="00A924ED" w:rsidP="009C2526"/>
        </w:tc>
        <w:tc>
          <w:tcPr>
            <w:tcW w:w="1161" w:type="pct"/>
            <w:shd w:val="clear" w:color="auto" w:fill="auto"/>
          </w:tcPr>
          <w:p w:rsidR="00A924ED" w:rsidRPr="00957D3F" w:rsidRDefault="009C2526" w:rsidP="00947BAD">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1162" w:type="pct"/>
            <w:shd w:val="clear" w:color="auto" w:fill="auto"/>
          </w:tcPr>
          <w:p w:rsidR="00A924ED" w:rsidRPr="00957D3F" w:rsidRDefault="009C2526" w:rsidP="00947BAD">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r w:rsidR="00A924ED" w:rsidRPr="00A47F2F" w:rsidTr="00947BAD">
        <w:trPr>
          <w:trHeight w:val="567"/>
        </w:trPr>
        <w:tc>
          <w:tcPr>
            <w:tcW w:w="353" w:type="pct"/>
            <w:shd w:val="clear" w:color="auto" w:fill="auto"/>
            <w:noWrap/>
            <w:vAlign w:val="center"/>
          </w:tcPr>
          <w:p w:rsidR="00A924ED" w:rsidRDefault="00A924ED" w:rsidP="008C6F67">
            <w:pPr>
              <w:spacing w:after="0" w:line="240" w:lineRule="auto"/>
              <w:jc w:val="center"/>
              <w:rPr>
                <w:b/>
                <w:bCs/>
                <w:color w:val="000000"/>
                <w:szCs w:val="24"/>
              </w:rPr>
            </w:pPr>
            <w:r>
              <w:rPr>
                <w:b/>
                <w:bCs/>
                <w:color w:val="000000"/>
                <w:szCs w:val="24"/>
              </w:rPr>
              <w:t>11</w:t>
            </w:r>
          </w:p>
        </w:tc>
        <w:tc>
          <w:tcPr>
            <w:tcW w:w="2324" w:type="pct"/>
            <w:shd w:val="clear" w:color="auto" w:fill="auto"/>
            <w:vAlign w:val="center"/>
          </w:tcPr>
          <w:p w:rsidR="00A924ED" w:rsidRPr="009C2526" w:rsidRDefault="009C2526" w:rsidP="009C2526">
            <w:pPr>
              <w:pStyle w:val="AralkYok"/>
              <w:rPr>
                <w:rFonts w:ascii="Book Antiqua" w:hAnsi="Book Antiqua"/>
                <w:sz w:val="24"/>
                <w:szCs w:val="24"/>
              </w:rPr>
            </w:pPr>
            <w:r w:rsidRPr="009C2526">
              <w:rPr>
                <w:rFonts w:ascii="Book Antiqua" w:hAnsi="Book Antiqua"/>
                <w:sz w:val="24"/>
                <w:szCs w:val="24"/>
              </w:rPr>
              <w:t>Eğitim- öğretim yılı içerisinde okullarda geleneksel çocuk oyunları şenliği yapılacaktır.</w:t>
            </w:r>
          </w:p>
        </w:tc>
        <w:tc>
          <w:tcPr>
            <w:tcW w:w="1161" w:type="pct"/>
            <w:shd w:val="clear" w:color="auto" w:fill="auto"/>
          </w:tcPr>
          <w:p w:rsidR="00A924ED" w:rsidRPr="00957D3F" w:rsidRDefault="009C2526" w:rsidP="00947BAD">
            <w:pPr>
              <w:rPr>
                <w:rFonts w:ascii="Times New Roman" w:hAnsi="Times New Roman"/>
                <w:sz w:val="16"/>
                <w:szCs w:val="16"/>
              </w:rPr>
            </w:pPr>
            <w:r>
              <w:rPr>
                <w:rFonts w:ascii="Times New Roman" w:hAnsi="Times New Roman"/>
                <w:sz w:val="16"/>
                <w:szCs w:val="16"/>
              </w:rPr>
              <w:t xml:space="preserve">Elif ERDOĞAN </w:t>
            </w:r>
            <w:r w:rsidRPr="00957D3F">
              <w:rPr>
                <w:rFonts w:ascii="Times New Roman" w:hAnsi="Times New Roman"/>
                <w:sz w:val="16"/>
                <w:szCs w:val="16"/>
              </w:rPr>
              <w:t xml:space="preserve"> Müdür Yardımcısı</w:t>
            </w:r>
          </w:p>
        </w:tc>
        <w:tc>
          <w:tcPr>
            <w:tcW w:w="1162" w:type="pct"/>
            <w:shd w:val="clear" w:color="auto" w:fill="auto"/>
          </w:tcPr>
          <w:p w:rsidR="00A924ED" w:rsidRPr="00957D3F" w:rsidRDefault="009C2526" w:rsidP="00947BAD">
            <w:pPr>
              <w:rPr>
                <w:rFonts w:ascii="Times New Roman" w:hAnsi="Times New Roman"/>
                <w:color w:val="000000"/>
                <w:sz w:val="16"/>
                <w:szCs w:val="16"/>
              </w:rPr>
            </w:pPr>
            <w:r w:rsidRPr="00957D3F">
              <w:rPr>
                <w:rFonts w:ascii="Times New Roman" w:hAnsi="Times New Roman"/>
                <w:color w:val="000000"/>
                <w:sz w:val="16"/>
                <w:szCs w:val="16"/>
              </w:rPr>
              <w:t>Her ayın son haftası</w:t>
            </w:r>
          </w:p>
        </w:tc>
      </w:tr>
    </w:tbl>
    <w:p w:rsidR="00EB1C60" w:rsidRPr="00A47F2F" w:rsidRDefault="00EB1C60" w:rsidP="003152E4">
      <w:pPr>
        <w:pStyle w:val="Balk1"/>
      </w:pPr>
      <w:bookmarkStart w:id="50" w:name="_Toc531097547"/>
      <w:r w:rsidRPr="00A47F2F">
        <w:lastRenderedPageBreak/>
        <w:t>V. BÖLÜM</w:t>
      </w:r>
      <w:bookmarkEnd w:id="48"/>
      <w:bookmarkEnd w:id="49"/>
      <w:r w:rsidR="008D4E73">
        <w:t>:</w:t>
      </w:r>
      <w:bookmarkStart w:id="51" w:name="_Toc416085168"/>
      <w:bookmarkStart w:id="52" w:name="_Toc529519471"/>
      <w:r w:rsidR="008D4E73">
        <w:t xml:space="preserve"> </w:t>
      </w:r>
      <w:r w:rsidRPr="00A47F2F">
        <w:t>MAL</w:t>
      </w:r>
      <w:r w:rsidR="00EA5593" w:rsidRPr="00A47F2F">
        <w:t>İ</w:t>
      </w:r>
      <w:r w:rsidRPr="00A47F2F">
        <w:t>YETLEND</w:t>
      </w:r>
      <w:r w:rsidR="006B3051" w:rsidRPr="00A47F2F">
        <w:t>İ</w:t>
      </w:r>
      <w:r w:rsidRPr="00A47F2F">
        <w:t>RME</w:t>
      </w:r>
      <w:bookmarkEnd w:id="50"/>
      <w:bookmarkEnd w:id="51"/>
      <w:bookmarkEnd w:id="52"/>
    </w:p>
    <w:p w:rsidR="003A1B86" w:rsidRDefault="0066052B" w:rsidP="003A1B86">
      <w:pPr>
        <w:pStyle w:val="ResimYazs"/>
        <w:spacing w:after="0"/>
        <w:rPr>
          <w:bCs w:val="0"/>
          <w:color w:val="auto"/>
          <w:sz w:val="24"/>
          <w:szCs w:val="24"/>
        </w:rPr>
      </w:pPr>
      <w:r>
        <w:rPr>
          <w:bCs w:val="0"/>
          <w:color w:val="auto"/>
          <w:sz w:val="24"/>
          <w:szCs w:val="24"/>
        </w:rPr>
        <w:t>2024-2028</w:t>
      </w:r>
      <w:r w:rsidR="00BF4FAE">
        <w:rPr>
          <w:bCs w:val="0"/>
          <w:color w:val="auto"/>
          <w:sz w:val="24"/>
          <w:szCs w:val="24"/>
        </w:rPr>
        <w:t xml:space="preserve"> </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66052B"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66052B" w:rsidRPr="00D41148" w:rsidRDefault="0066052B"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66052B" w:rsidRPr="00D41148" w:rsidRDefault="0066052B"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D41148" w:rsidRPr="00D41148" w:rsidRDefault="00D41148" w:rsidP="00D41148">
            <w:pPr>
              <w:spacing w:after="0" w:line="240" w:lineRule="auto"/>
              <w:rPr>
                <w:b/>
                <w:bCs/>
                <w:color w:val="FFFFFF"/>
                <w:sz w:val="22"/>
                <w:szCs w:val="22"/>
              </w:rPr>
            </w:pPr>
          </w:p>
        </w:tc>
      </w:tr>
      <w:tr w:rsidR="001B5C36"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jc w:val="cente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jc w:val="cente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jc w:val="cente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jc w:val="cente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r>
      <w:tr w:rsidR="001B5C36"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0</w:t>
            </w:r>
          </w:p>
        </w:tc>
      </w:tr>
      <w:tr w:rsidR="001B5C36"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30.000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35.000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40.000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60.000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F77E47" w:rsidP="00F77E47">
            <w:pPr>
              <w:spacing w:after="0" w:line="240" w:lineRule="auto"/>
              <w:rPr>
                <w:color w:val="000000"/>
                <w:sz w:val="20"/>
                <w:szCs w:val="20"/>
              </w:rPr>
            </w:pPr>
            <w:r>
              <w:rPr>
                <w:color w:val="000000"/>
                <w:sz w:val="20"/>
                <w:szCs w:val="20"/>
              </w:rPr>
              <w:t xml:space="preserve">       215</w:t>
            </w:r>
            <w:r w:rsidR="00D42F41">
              <w:rPr>
                <w:color w:val="000000"/>
                <w:sz w:val="20"/>
                <w:szCs w:val="20"/>
              </w:rPr>
              <w:t>.000</w:t>
            </w:r>
          </w:p>
        </w:tc>
      </w:tr>
      <w:tr w:rsidR="001B5C36"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1B5C36" w:rsidRPr="00D41148" w:rsidRDefault="001B5C36"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30.000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35.000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40.000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D42F41" w:rsidP="00947BAD">
            <w:pPr>
              <w:spacing w:after="0" w:line="240" w:lineRule="auto"/>
              <w:jc w:val="center"/>
              <w:rPr>
                <w:color w:val="000000"/>
                <w:sz w:val="20"/>
                <w:szCs w:val="20"/>
              </w:rPr>
            </w:pPr>
            <w:r>
              <w:rPr>
                <w:color w:val="000000"/>
                <w:sz w:val="20"/>
                <w:szCs w:val="20"/>
              </w:rPr>
              <w:t>60.000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1B5C36" w:rsidRPr="008E5C51" w:rsidRDefault="00F77E47" w:rsidP="00947BAD">
            <w:pPr>
              <w:spacing w:after="0" w:line="240" w:lineRule="auto"/>
              <w:jc w:val="center"/>
              <w:rPr>
                <w:color w:val="000000"/>
                <w:sz w:val="20"/>
                <w:szCs w:val="20"/>
              </w:rPr>
            </w:pPr>
            <w:r>
              <w:rPr>
                <w:color w:val="000000"/>
                <w:sz w:val="20"/>
                <w:szCs w:val="20"/>
              </w:rPr>
              <w:t>215</w:t>
            </w:r>
            <w:r w:rsidR="00D42F41">
              <w:rPr>
                <w:color w:val="000000"/>
                <w:sz w:val="20"/>
                <w:szCs w:val="20"/>
              </w:rPr>
              <w:t>.000</w:t>
            </w:r>
          </w:p>
        </w:tc>
      </w:tr>
    </w:tbl>
    <w:p w:rsidR="00D41148" w:rsidRDefault="00D41148" w:rsidP="00D41148"/>
    <w:p w:rsidR="00337637" w:rsidRPr="008D4E73" w:rsidRDefault="00337637" w:rsidP="003152E4">
      <w:pPr>
        <w:pStyle w:val="Balk1"/>
      </w:pPr>
      <w:bookmarkStart w:id="53" w:name="_Toc416085171"/>
      <w:bookmarkStart w:id="54" w:name="_Toc529519472"/>
      <w:r w:rsidRPr="008D4E73">
        <w:t>V</w:t>
      </w:r>
      <w:r w:rsidR="008D4E73" w:rsidRPr="008D4E73">
        <w:t>I</w:t>
      </w:r>
      <w:r w:rsidRPr="008D4E73">
        <w:t>. BÖLÜM</w:t>
      </w:r>
      <w:bookmarkEnd w:id="53"/>
      <w:bookmarkEnd w:id="54"/>
      <w:r w:rsidR="008D4E73" w:rsidRPr="008D4E73">
        <w:t>:</w:t>
      </w:r>
      <w:bookmarkStart w:id="55" w:name="_Toc416085172"/>
      <w:bookmarkStart w:id="56" w:name="_Toc529519473"/>
      <w:r w:rsidR="008D4E73" w:rsidRPr="008D4E73">
        <w:t xml:space="preserve"> </w:t>
      </w:r>
      <w:r w:rsidRPr="008D4E73">
        <w:t>İZLEME VE DEĞERLENDİRME</w:t>
      </w:r>
      <w:bookmarkEnd w:id="55"/>
      <w:bookmarkEnd w:id="56"/>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1B5C36"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1B5C36" w:rsidRDefault="001B5C36" w:rsidP="001B5C36"/>
    <w:p w:rsidR="001B5C36" w:rsidRPr="008E5C51" w:rsidRDefault="001B5C36" w:rsidP="001B5C36">
      <w:pPr>
        <w:rPr>
          <w:color w:val="00B0F0"/>
          <w:sz w:val="28"/>
          <w:szCs w:val="28"/>
        </w:rPr>
      </w:pPr>
      <w:r w:rsidRPr="008E5C51">
        <w:rPr>
          <w:color w:val="00B0F0"/>
          <w:sz w:val="28"/>
          <w:szCs w:val="28"/>
        </w:rPr>
        <w:lastRenderedPageBreak/>
        <w:t>İzleme Ve Değerlendirme Tablosu</w:t>
      </w:r>
    </w:p>
    <w:p w:rsidR="001B5C36" w:rsidRPr="008E5C51" w:rsidRDefault="001B5C36" w:rsidP="001B5C36"/>
    <w:tbl>
      <w:tblPr>
        <w:tblW w:w="0" w:type="auto"/>
        <w:tblBorders>
          <w:top w:val="nil"/>
          <w:left w:val="nil"/>
          <w:bottom w:val="nil"/>
          <w:right w:val="nil"/>
        </w:tblBorders>
        <w:tblLayout w:type="fixed"/>
        <w:tblLook w:val="0000"/>
      </w:tblPr>
      <w:tblGrid>
        <w:gridCol w:w="2520"/>
        <w:gridCol w:w="2520"/>
        <w:gridCol w:w="4707"/>
        <w:gridCol w:w="3119"/>
      </w:tblGrid>
      <w:tr w:rsidR="001B5C36" w:rsidRPr="008E5C51" w:rsidTr="00947BAD">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İkinci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1B5C36" w:rsidRPr="008E5C51" w:rsidRDefault="001B5C36" w:rsidP="001B5C36"/>
    <w:p w:rsidR="001B5C36" w:rsidRPr="008E5C51" w:rsidRDefault="001B5C36" w:rsidP="001B5C36">
      <w:pPr>
        <w:pStyle w:val="Balk1"/>
        <w:rPr>
          <w:b w:val="0"/>
        </w:rPr>
      </w:pPr>
      <w:r w:rsidRPr="008E5C51">
        <w:t xml:space="preserve">EKLER: </w:t>
      </w:r>
    </w:p>
    <w:p w:rsidR="001B5C36" w:rsidRPr="008E5C51" w:rsidRDefault="001B5C36" w:rsidP="001B5C36">
      <w:pPr>
        <w:spacing w:line="360" w:lineRule="auto"/>
        <w:rPr>
          <w:sz w:val="32"/>
          <w:szCs w:val="32"/>
        </w:rPr>
      </w:pPr>
      <w:r w:rsidRPr="008E5C51">
        <w:t>Öğretmen, öğrenci ve veli anket örnekleri klasör ekinde olup okullarınızda uygulanarak sonuçlarından paydaş analizi bölümü ve sorun alanlarının belirlenmesinde yararlanabilirsiniz.</w:t>
      </w:r>
      <w:r w:rsidRPr="008E5C51">
        <w:rPr>
          <w:sz w:val="32"/>
          <w:szCs w:val="32"/>
        </w:rPr>
        <w:t xml:space="preserve"> </w:t>
      </w: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Pr="00105F77" w:rsidRDefault="001E07B0" w:rsidP="001B5C36">
      <w:pPr>
        <w:jc w:val="center"/>
        <w:rPr>
          <w:b/>
          <w:bCs/>
          <w:sz w:val="28"/>
          <w:szCs w:val="28"/>
        </w:rPr>
      </w:pPr>
      <w:r>
        <w:rPr>
          <w:b/>
          <w:sz w:val="28"/>
          <w:szCs w:val="28"/>
        </w:rPr>
        <w:lastRenderedPageBreak/>
        <w:t>ŞEHİT ALİ GAFFAR OKKAN</w:t>
      </w:r>
      <w:r w:rsidR="001B5C36" w:rsidRPr="00105F77">
        <w:rPr>
          <w:b/>
          <w:sz w:val="28"/>
          <w:szCs w:val="28"/>
        </w:rPr>
        <w:t xml:space="preserve"> </w:t>
      </w:r>
      <w:r w:rsidR="001B5C36" w:rsidRPr="00105F77">
        <w:rPr>
          <w:b/>
          <w:bCs/>
          <w:sz w:val="28"/>
          <w:szCs w:val="28"/>
        </w:rPr>
        <w:t>İLKOKULU MÜDÜRLÜĞÜ</w:t>
      </w:r>
    </w:p>
    <w:p w:rsidR="001B5C36" w:rsidRPr="00105F77" w:rsidRDefault="001B5C36" w:rsidP="001B5C36">
      <w:pPr>
        <w:jc w:val="center"/>
        <w:rPr>
          <w:b/>
          <w:sz w:val="28"/>
          <w:szCs w:val="28"/>
        </w:rPr>
      </w:pPr>
      <w:r w:rsidRPr="00105F77">
        <w:rPr>
          <w:b/>
          <w:sz w:val="28"/>
          <w:szCs w:val="28"/>
        </w:rPr>
        <w:t>STRATEJİK PLAN ÜST KURULU İMZA SİRKÜSÜ</w:t>
      </w:r>
    </w:p>
    <w:p w:rsidR="009864F6" w:rsidRDefault="009864F6" w:rsidP="001B5C36">
      <w:pPr>
        <w:spacing w:after="0" w:line="240" w:lineRule="auto"/>
        <w:ind w:firstLine="708"/>
        <w:jc w:val="both"/>
        <w:rPr>
          <w:rFonts w:ascii="Times New Roman" w:hAnsi="Times New Roman"/>
          <w:szCs w:val="24"/>
        </w:rPr>
      </w:pPr>
    </w:p>
    <w:p w:rsidR="001B5C36" w:rsidRPr="009864F6" w:rsidRDefault="009864F6" w:rsidP="001B5C36">
      <w:pPr>
        <w:spacing w:after="0" w:line="240" w:lineRule="auto"/>
        <w:ind w:firstLine="708"/>
        <w:jc w:val="both"/>
        <w:rPr>
          <w:rFonts w:ascii="Times New Roman" w:hAnsi="Times New Roman"/>
          <w:szCs w:val="24"/>
        </w:rPr>
      </w:pPr>
      <w:r w:rsidRPr="009864F6">
        <w:rPr>
          <w:rFonts w:ascii="Times New Roman" w:hAnsi="Times New Roman"/>
          <w:szCs w:val="24"/>
        </w:rPr>
        <w:t>Şehit Ali Gaffar Okkan İlk</w:t>
      </w:r>
      <w:r>
        <w:rPr>
          <w:rFonts w:ascii="Times New Roman" w:hAnsi="Times New Roman"/>
          <w:szCs w:val="24"/>
        </w:rPr>
        <w:t>okulu Müdürlüğünün 2024-2028 Stratejik Planı ekibimiz tarafından okulumuzdaki tüm birimlerin katılımıyla üst belgelere uygun olarak hazırlanmıştır.</w:t>
      </w:r>
    </w:p>
    <w:p w:rsidR="001B5C36" w:rsidRPr="009864F6" w:rsidRDefault="001B5C36" w:rsidP="001B5C36">
      <w:pPr>
        <w:spacing w:after="0" w:line="240" w:lineRule="auto"/>
        <w:ind w:firstLine="708"/>
        <w:jc w:val="both"/>
        <w:rPr>
          <w:rFonts w:ascii="Times New Roman" w:hAnsi="Times New Roman"/>
          <w:szCs w:val="24"/>
        </w:rPr>
      </w:pPr>
    </w:p>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rPr>
          <w:rFonts w:ascii="Book Antiqua" w:hAnsi="Book Antiqua"/>
          <w:sz w:val="24"/>
          <w:szCs w:val="24"/>
        </w:rPr>
      </w:pPr>
    </w:p>
    <w:tbl>
      <w:tblPr>
        <w:tblpPr w:leftFromText="141" w:rightFromText="141" w:vertAnchor="page" w:horzAnchor="margin" w:tblpY="3631"/>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5662"/>
        <w:gridCol w:w="1843"/>
      </w:tblGrid>
      <w:tr w:rsidR="009864F6" w:rsidRPr="008E5C51" w:rsidTr="009864F6">
        <w:trPr>
          <w:trHeight w:val="544"/>
        </w:trPr>
        <w:tc>
          <w:tcPr>
            <w:tcW w:w="11694" w:type="dxa"/>
            <w:gridSpan w:val="4"/>
            <w:shd w:val="clear" w:color="auto" w:fill="B8CCE4"/>
            <w:vAlign w:val="center"/>
          </w:tcPr>
          <w:p w:rsidR="009864F6" w:rsidRPr="008E5C51" w:rsidRDefault="009864F6" w:rsidP="009864F6">
            <w:pPr>
              <w:spacing w:after="0" w:line="240" w:lineRule="auto"/>
              <w:jc w:val="center"/>
              <w:rPr>
                <w:rFonts w:cs="Calibri"/>
                <w:sz w:val="28"/>
                <w:szCs w:val="28"/>
              </w:rPr>
            </w:pPr>
            <w:r w:rsidRPr="008E5C51">
              <w:rPr>
                <w:rFonts w:cs="Calibri"/>
                <w:b/>
                <w:bCs/>
                <w:sz w:val="28"/>
                <w:szCs w:val="28"/>
              </w:rPr>
              <w:t>STRATEJİK PLAN ÜST KURULU</w:t>
            </w:r>
          </w:p>
        </w:tc>
      </w:tr>
      <w:tr w:rsidR="009864F6" w:rsidRPr="008E5C51" w:rsidTr="009864F6">
        <w:trPr>
          <w:trHeight w:val="485"/>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bCs/>
                <w:sz w:val="23"/>
                <w:szCs w:val="23"/>
              </w:rPr>
              <w:t>SIRA NO</w:t>
            </w:r>
          </w:p>
        </w:tc>
        <w:tc>
          <w:tcPr>
            <w:tcW w:w="3403"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ADI SOYADI</w:t>
            </w:r>
          </w:p>
        </w:tc>
        <w:tc>
          <w:tcPr>
            <w:tcW w:w="5662"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GÖREVİ</w:t>
            </w:r>
          </w:p>
        </w:tc>
        <w:tc>
          <w:tcPr>
            <w:tcW w:w="1843"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İMZA</w:t>
            </w:r>
          </w:p>
        </w:tc>
      </w:tr>
      <w:tr w:rsidR="009864F6" w:rsidRPr="008E5C51" w:rsidTr="009864F6">
        <w:trPr>
          <w:trHeight w:val="517"/>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bCs/>
              </w:rPr>
            </w:pPr>
            <w:r w:rsidRPr="008E5C51">
              <w:rPr>
                <w:b/>
              </w:rPr>
              <w:t>1</w:t>
            </w:r>
          </w:p>
        </w:tc>
        <w:tc>
          <w:tcPr>
            <w:tcW w:w="3403" w:type="dxa"/>
            <w:shd w:val="clear" w:color="auto" w:fill="auto"/>
            <w:vAlign w:val="center"/>
          </w:tcPr>
          <w:p w:rsidR="009864F6" w:rsidRPr="008E5C51" w:rsidRDefault="009864F6" w:rsidP="009864F6">
            <w:pPr>
              <w:spacing w:after="0" w:line="240" w:lineRule="auto"/>
              <w:rPr>
                <w:rFonts w:cs="FranklinGothicMedium,Italic"/>
                <w:iCs/>
                <w:szCs w:val="24"/>
              </w:rPr>
            </w:pPr>
            <w:r>
              <w:rPr>
                <w:rFonts w:cs="FranklinGothicMedium,Italic"/>
                <w:iCs/>
                <w:szCs w:val="24"/>
              </w:rPr>
              <w:t>Erhan AKSOYAN</w:t>
            </w:r>
            <w:r w:rsidRPr="008E5C51">
              <w:rPr>
                <w:rFonts w:cs="FranklinGothicMedium,Italic"/>
                <w:iCs/>
                <w:szCs w:val="24"/>
              </w:rPr>
              <w:t xml:space="preserve"> </w:t>
            </w:r>
          </w:p>
        </w:tc>
        <w:tc>
          <w:tcPr>
            <w:tcW w:w="5662" w:type="dxa"/>
            <w:shd w:val="clear" w:color="auto" w:fill="auto"/>
            <w:vAlign w:val="center"/>
          </w:tcPr>
          <w:p w:rsidR="009864F6" w:rsidRPr="008E5C51" w:rsidRDefault="009864F6" w:rsidP="009864F6">
            <w:pPr>
              <w:autoSpaceDE w:val="0"/>
              <w:autoSpaceDN w:val="0"/>
              <w:adjustRightInd w:val="0"/>
              <w:spacing w:after="0" w:line="240" w:lineRule="auto"/>
              <w:rPr>
                <w:bCs/>
                <w:szCs w:val="24"/>
              </w:rPr>
            </w:pPr>
            <w:r w:rsidRPr="008E5C51">
              <w:rPr>
                <w:bCs/>
                <w:szCs w:val="24"/>
              </w:rPr>
              <w:t>OKUL MÜDÜRÜ</w:t>
            </w:r>
          </w:p>
        </w:tc>
        <w:tc>
          <w:tcPr>
            <w:tcW w:w="1843" w:type="dxa"/>
            <w:shd w:val="clear" w:color="auto" w:fill="auto"/>
            <w:vAlign w:val="center"/>
          </w:tcPr>
          <w:p w:rsidR="009864F6" w:rsidRPr="008E5C51" w:rsidRDefault="009864F6" w:rsidP="009864F6">
            <w:pPr>
              <w:autoSpaceDE w:val="0"/>
              <w:autoSpaceDN w:val="0"/>
              <w:adjustRightInd w:val="0"/>
              <w:jc w:val="center"/>
              <w:rPr>
                <w:bCs/>
              </w:rPr>
            </w:pPr>
          </w:p>
        </w:tc>
      </w:tr>
      <w:tr w:rsidR="009864F6" w:rsidRPr="008E5C51" w:rsidTr="009864F6">
        <w:trPr>
          <w:trHeight w:val="369"/>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bCs/>
              </w:rPr>
            </w:pPr>
            <w:r w:rsidRPr="008E5C51">
              <w:rPr>
                <w:b/>
              </w:rPr>
              <w:t>2</w:t>
            </w:r>
          </w:p>
        </w:tc>
        <w:tc>
          <w:tcPr>
            <w:tcW w:w="3403" w:type="dxa"/>
            <w:shd w:val="clear" w:color="auto" w:fill="auto"/>
            <w:vAlign w:val="center"/>
          </w:tcPr>
          <w:p w:rsidR="009864F6" w:rsidRPr="008E5C51" w:rsidRDefault="009864F6" w:rsidP="009864F6">
            <w:pPr>
              <w:spacing w:after="0" w:line="240" w:lineRule="auto"/>
              <w:rPr>
                <w:rFonts w:cs="FranklinGothicMedium,Italic"/>
                <w:iCs/>
                <w:szCs w:val="24"/>
              </w:rPr>
            </w:pPr>
            <w:r>
              <w:rPr>
                <w:rFonts w:cs="FranklinGothicMedium,Italic"/>
                <w:iCs/>
                <w:szCs w:val="24"/>
              </w:rPr>
              <w:t>Elif ERDOĞAN</w:t>
            </w:r>
          </w:p>
        </w:tc>
        <w:tc>
          <w:tcPr>
            <w:tcW w:w="5662" w:type="dxa"/>
            <w:shd w:val="clear" w:color="auto" w:fill="auto"/>
            <w:vAlign w:val="center"/>
          </w:tcPr>
          <w:p w:rsidR="009864F6" w:rsidRPr="008E5C51" w:rsidRDefault="009864F6" w:rsidP="009864F6">
            <w:pPr>
              <w:autoSpaceDE w:val="0"/>
              <w:autoSpaceDN w:val="0"/>
              <w:adjustRightInd w:val="0"/>
              <w:spacing w:after="0" w:line="240" w:lineRule="auto"/>
              <w:rPr>
                <w:bCs/>
                <w:szCs w:val="24"/>
              </w:rPr>
            </w:pPr>
            <w:r w:rsidRPr="008E5C51">
              <w:rPr>
                <w:bCs/>
                <w:szCs w:val="24"/>
              </w:rPr>
              <w:t>MÜDÜR YARDIMCISI</w:t>
            </w:r>
          </w:p>
        </w:tc>
        <w:tc>
          <w:tcPr>
            <w:tcW w:w="1843" w:type="dxa"/>
            <w:shd w:val="clear" w:color="auto" w:fill="auto"/>
            <w:vAlign w:val="center"/>
          </w:tcPr>
          <w:p w:rsidR="009864F6" w:rsidRPr="008E5C51" w:rsidRDefault="009864F6" w:rsidP="009864F6">
            <w:pPr>
              <w:autoSpaceDE w:val="0"/>
              <w:autoSpaceDN w:val="0"/>
              <w:adjustRightInd w:val="0"/>
              <w:jc w:val="center"/>
              <w:rPr>
                <w:bCs/>
              </w:rPr>
            </w:pPr>
          </w:p>
        </w:tc>
      </w:tr>
      <w:tr w:rsidR="009864F6" w:rsidRPr="008E5C51" w:rsidTr="009864F6">
        <w:trPr>
          <w:trHeight w:val="533"/>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3</w:t>
            </w:r>
          </w:p>
        </w:tc>
        <w:tc>
          <w:tcPr>
            <w:tcW w:w="3403" w:type="dxa"/>
            <w:shd w:val="clear" w:color="auto" w:fill="auto"/>
            <w:vAlign w:val="center"/>
          </w:tcPr>
          <w:p w:rsidR="009864F6" w:rsidRPr="008E5C51" w:rsidRDefault="009864F6" w:rsidP="009864F6">
            <w:pPr>
              <w:spacing w:after="0" w:line="240" w:lineRule="auto"/>
              <w:rPr>
                <w:rFonts w:cs="FranklinGothicMedium,Italic"/>
                <w:iCs/>
                <w:szCs w:val="24"/>
              </w:rPr>
            </w:pPr>
            <w:r>
              <w:rPr>
                <w:rFonts w:cs="FranklinGothicMedium,Italic"/>
                <w:iCs/>
                <w:szCs w:val="24"/>
              </w:rPr>
              <w:t>Ahmet ERDOĞAN</w:t>
            </w:r>
          </w:p>
        </w:tc>
        <w:tc>
          <w:tcPr>
            <w:tcW w:w="5662" w:type="dxa"/>
            <w:shd w:val="clear" w:color="auto" w:fill="auto"/>
            <w:vAlign w:val="center"/>
          </w:tcPr>
          <w:p w:rsidR="009864F6" w:rsidRPr="008E5C51" w:rsidRDefault="009864F6" w:rsidP="009864F6">
            <w:pPr>
              <w:autoSpaceDE w:val="0"/>
              <w:autoSpaceDN w:val="0"/>
              <w:adjustRightInd w:val="0"/>
              <w:spacing w:after="0" w:line="240" w:lineRule="auto"/>
              <w:rPr>
                <w:szCs w:val="24"/>
              </w:rPr>
            </w:pPr>
            <w:r w:rsidRPr="008E5C51">
              <w:rPr>
                <w:szCs w:val="24"/>
              </w:rPr>
              <w:t>ÖĞRETMEN</w:t>
            </w:r>
          </w:p>
        </w:tc>
        <w:tc>
          <w:tcPr>
            <w:tcW w:w="1843" w:type="dxa"/>
            <w:shd w:val="clear" w:color="auto" w:fill="auto"/>
            <w:vAlign w:val="center"/>
          </w:tcPr>
          <w:p w:rsidR="009864F6" w:rsidRPr="008E5C51" w:rsidRDefault="009864F6" w:rsidP="009864F6">
            <w:pPr>
              <w:autoSpaceDE w:val="0"/>
              <w:autoSpaceDN w:val="0"/>
              <w:adjustRightInd w:val="0"/>
              <w:jc w:val="center"/>
            </w:pPr>
          </w:p>
        </w:tc>
      </w:tr>
      <w:tr w:rsidR="009864F6" w:rsidRPr="008E5C51" w:rsidTr="009864F6">
        <w:trPr>
          <w:trHeight w:val="385"/>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4</w:t>
            </w:r>
          </w:p>
        </w:tc>
        <w:tc>
          <w:tcPr>
            <w:tcW w:w="3403" w:type="dxa"/>
            <w:shd w:val="clear" w:color="auto" w:fill="auto"/>
            <w:vAlign w:val="center"/>
          </w:tcPr>
          <w:p w:rsidR="009864F6" w:rsidRPr="008E5C51" w:rsidRDefault="00205896" w:rsidP="009864F6">
            <w:pPr>
              <w:spacing w:after="0" w:line="240" w:lineRule="auto"/>
              <w:rPr>
                <w:rFonts w:cs="FranklinGothicMedium,Italic"/>
                <w:iCs/>
                <w:szCs w:val="24"/>
              </w:rPr>
            </w:pPr>
            <w:r>
              <w:rPr>
                <w:rFonts w:cs="FranklinGothicMedium,Italic"/>
                <w:iCs/>
                <w:szCs w:val="24"/>
              </w:rPr>
              <w:t>Ruken ZENGİN</w:t>
            </w:r>
          </w:p>
        </w:tc>
        <w:tc>
          <w:tcPr>
            <w:tcW w:w="5662" w:type="dxa"/>
            <w:shd w:val="clear" w:color="auto" w:fill="auto"/>
            <w:vAlign w:val="center"/>
          </w:tcPr>
          <w:p w:rsidR="009864F6" w:rsidRPr="008E5C51" w:rsidRDefault="009864F6" w:rsidP="009864F6">
            <w:pPr>
              <w:autoSpaceDE w:val="0"/>
              <w:autoSpaceDN w:val="0"/>
              <w:adjustRightInd w:val="0"/>
              <w:spacing w:after="0" w:line="240" w:lineRule="auto"/>
              <w:rPr>
                <w:szCs w:val="24"/>
              </w:rPr>
            </w:pPr>
            <w:r w:rsidRPr="008E5C51">
              <w:rPr>
                <w:szCs w:val="24"/>
              </w:rPr>
              <w:t>OKUL AİLE BİRLİĞİ BAŞKANI</w:t>
            </w:r>
          </w:p>
        </w:tc>
        <w:tc>
          <w:tcPr>
            <w:tcW w:w="1843" w:type="dxa"/>
            <w:shd w:val="clear" w:color="auto" w:fill="auto"/>
            <w:vAlign w:val="center"/>
          </w:tcPr>
          <w:p w:rsidR="009864F6" w:rsidRPr="008E5C51" w:rsidRDefault="009864F6" w:rsidP="009864F6">
            <w:pPr>
              <w:autoSpaceDE w:val="0"/>
              <w:autoSpaceDN w:val="0"/>
              <w:adjustRightInd w:val="0"/>
              <w:jc w:val="center"/>
            </w:pPr>
          </w:p>
        </w:tc>
      </w:tr>
      <w:tr w:rsidR="009864F6" w:rsidRPr="008E5C51" w:rsidTr="009864F6">
        <w:trPr>
          <w:trHeight w:val="393"/>
        </w:trPr>
        <w:tc>
          <w:tcPr>
            <w:tcW w:w="786" w:type="dxa"/>
            <w:shd w:val="clear" w:color="auto" w:fill="auto"/>
            <w:vAlign w:val="center"/>
          </w:tcPr>
          <w:p w:rsidR="009864F6" w:rsidRPr="008E5C51" w:rsidRDefault="009864F6" w:rsidP="009864F6">
            <w:pPr>
              <w:autoSpaceDE w:val="0"/>
              <w:autoSpaceDN w:val="0"/>
              <w:adjustRightInd w:val="0"/>
              <w:spacing w:after="0" w:line="240" w:lineRule="auto"/>
              <w:jc w:val="center"/>
              <w:rPr>
                <w:b/>
              </w:rPr>
            </w:pPr>
            <w:r w:rsidRPr="008E5C51">
              <w:rPr>
                <w:b/>
              </w:rPr>
              <w:t>5</w:t>
            </w:r>
          </w:p>
        </w:tc>
        <w:tc>
          <w:tcPr>
            <w:tcW w:w="3403" w:type="dxa"/>
            <w:shd w:val="clear" w:color="auto" w:fill="auto"/>
            <w:vAlign w:val="center"/>
          </w:tcPr>
          <w:p w:rsidR="009864F6" w:rsidRPr="008E5C51" w:rsidRDefault="00205896" w:rsidP="009864F6">
            <w:pPr>
              <w:spacing w:after="0" w:line="240" w:lineRule="auto"/>
              <w:rPr>
                <w:rFonts w:cs="FranklinGothicMedium,Italic"/>
                <w:iCs/>
                <w:szCs w:val="24"/>
              </w:rPr>
            </w:pPr>
            <w:r>
              <w:rPr>
                <w:rFonts w:cs="FranklinGothicMedium,Italic"/>
                <w:iCs/>
                <w:szCs w:val="24"/>
              </w:rPr>
              <w:t>Filiz ÖZTÜRK</w:t>
            </w:r>
          </w:p>
        </w:tc>
        <w:tc>
          <w:tcPr>
            <w:tcW w:w="5662" w:type="dxa"/>
            <w:shd w:val="clear" w:color="auto" w:fill="auto"/>
            <w:vAlign w:val="center"/>
          </w:tcPr>
          <w:p w:rsidR="009864F6" w:rsidRPr="008E5C51" w:rsidRDefault="00CC4118" w:rsidP="009864F6">
            <w:pPr>
              <w:autoSpaceDE w:val="0"/>
              <w:autoSpaceDN w:val="0"/>
              <w:adjustRightInd w:val="0"/>
              <w:spacing w:after="0" w:line="240" w:lineRule="auto"/>
              <w:rPr>
                <w:szCs w:val="24"/>
              </w:rPr>
            </w:pPr>
            <w:r>
              <w:rPr>
                <w:szCs w:val="24"/>
              </w:rPr>
              <w:t>ÖĞRENCİ VELİSİ</w:t>
            </w:r>
          </w:p>
        </w:tc>
        <w:tc>
          <w:tcPr>
            <w:tcW w:w="1843" w:type="dxa"/>
            <w:shd w:val="clear" w:color="auto" w:fill="auto"/>
            <w:vAlign w:val="center"/>
          </w:tcPr>
          <w:p w:rsidR="009864F6" w:rsidRPr="008E5C51" w:rsidRDefault="009864F6" w:rsidP="009864F6">
            <w:pPr>
              <w:autoSpaceDE w:val="0"/>
              <w:autoSpaceDN w:val="0"/>
              <w:adjustRightInd w:val="0"/>
              <w:jc w:val="center"/>
            </w:pPr>
          </w:p>
        </w:tc>
      </w:tr>
    </w:tbl>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rPr>
          <w:rFonts w:cs="Calibri"/>
          <w:b/>
        </w:rPr>
      </w:pPr>
    </w:p>
    <w:p w:rsidR="001B5C36" w:rsidRPr="008E5C51" w:rsidRDefault="001B5C36" w:rsidP="001B5C36">
      <w:pPr>
        <w:rPr>
          <w:rFonts w:cs="Calibri"/>
        </w:rPr>
      </w:pPr>
    </w:p>
    <w:p w:rsidR="001B5C36" w:rsidRPr="008E5C51" w:rsidRDefault="001B5C36" w:rsidP="001B5C36">
      <w:pPr>
        <w:rPr>
          <w:rFonts w:cs="Calibri"/>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44458C" w:rsidRDefault="001B5C36" w:rsidP="001B5C36">
      <w:pPr>
        <w:pStyle w:val="AralkYok"/>
        <w:ind w:left="11100"/>
        <w:rPr>
          <w:rFonts w:ascii="Book Antiqua" w:hAnsi="Book Antiqua" w:cs="Calibri"/>
          <w:b/>
        </w:rPr>
      </w:pPr>
      <w:r>
        <w:rPr>
          <w:rFonts w:ascii="Book Antiqua" w:hAnsi="Book Antiqua" w:cs="Calibri"/>
          <w:b/>
        </w:rPr>
        <w:t xml:space="preserve">    </w:t>
      </w:r>
      <w:r w:rsidRPr="001B5C36">
        <w:rPr>
          <w:rFonts w:ascii="Book Antiqua" w:hAnsi="Book Antiqua" w:cs="Calibri"/>
          <w:b/>
        </w:rPr>
        <w:t xml:space="preserve">   </w:t>
      </w:r>
    </w:p>
    <w:p w:rsidR="001B5C36" w:rsidRPr="001B5C36" w:rsidRDefault="001B5C36" w:rsidP="001B5C36">
      <w:pPr>
        <w:pStyle w:val="AralkYok"/>
        <w:ind w:left="11100"/>
        <w:rPr>
          <w:rFonts w:ascii="Book Antiqua" w:hAnsi="Book Antiqua"/>
          <w:b/>
          <w:sz w:val="24"/>
          <w:szCs w:val="24"/>
        </w:rPr>
      </w:pPr>
      <w:r w:rsidRPr="001B5C36">
        <w:rPr>
          <w:rFonts w:ascii="Book Antiqua" w:hAnsi="Book Antiqua" w:cs="Calibri"/>
          <w:b/>
        </w:rPr>
        <w:t xml:space="preserve">                                                                                                                                                                                                                                                                              </w:t>
      </w:r>
    </w:p>
    <w:p w:rsidR="001B5C36" w:rsidRDefault="001B5C36" w:rsidP="001B5C36">
      <w:pPr>
        <w:pStyle w:val="AralkYok"/>
        <w:rPr>
          <w:rFonts w:ascii="Book Antiqua" w:hAnsi="Book Antiqua"/>
          <w:b/>
        </w:rPr>
      </w:pPr>
      <w:r w:rsidRPr="008E5C51">
        <w:rPr>
          <w:rFonts w:ascii="Book Antiqua" w:hAnsi="Book Antiqua"/>
          <w:b/>
        </w:rPr>
        <w:t xml:space="preserve">                                                                                                                                                                                                                                       </w:t>
      </w:r>
    </w:p>
    <w:p w:rsidR="009864F6" w:rsidRDefault="009864F6" w:rsidP="00F75C0A">
      <w:pPr>
        <w:pStyle w:val="AralkYok"/>
        <w:tabs>
          <w:tab w:val="left" w:pos="440"/>
        </w:tabs>
        <w:jc w:val="center"/>
        <w:rPr>
          <w:rFonts w:ascii="Times New Roman" w:hAnsi="Times New Roman"/>
          <w:b/>
        </w:rPr>
      </w:pPr>
    </w:p>
    <w:p w:rsidR="009864F6" w:rsidRDefault="009864F6" w:rsidP="00F75C0A">
      <w:pPr>
        <w:pStyle w:val="AralkYok"/>
        <w:tabs>
          <w:tab w:val="left" w:pos="440"/>
        </w:tabs>
        <w:jc w:val="center"/>
        <w:rPr>
          <w:rFonts w:ascii="Times New Roman" w:hAnsi="Times New Roman"/>
          <w:b/>
        </w:rPr>
      </w:pPr>
    </w:p>
    <w:p w:rsidR="009864F6" w:rsidRDefault="009864F6" w:rsidP="00F75C0A">
      <w:pPr>
        <w:pStyle w:val="AralkYok"/>
        <w:tabs>
          <w:tab w:val="left" w:pos="440"/>
        </w:tabs>
        <w:jc w:val="center"/>
        <w:rPr>
          <w:rFonts w:ascii="Times New Roman" w:hAnsi="Times New Roman"/>
          <w:b/>
        </w:rPr>
      </w:pPr>
    </w:p>
    <w:p w:rsidR="009864F6" w:rsidRDefault="00A1496E" w:rsidP="00F75C0A">
      <w:pPr>
        <w:pStyle w:val="AralkYok"/>
        <w:tabs>
          <w:tab w:val="left" w:pos="440"/>
        </w:tabs>
        <w:jc w:val="center"/>
        <w:rPr>
          <w:rFonts w:ascii="Times New Roman" w:hAnsi="Times New Roman"/>
          <w:b/>
        </w:rPr>
      </w:pPr>
      <w:r>
        <w:rPr>
          <w:rFonts w:ascii="Times New Roman" w:hAnsi="Times New Roman"/>
          <w:b/>
        </w:rPr>
        <w:t>09/07</w:t>
      </w:r>
      <w:r w:rsidR="00466508">
        <w:rPr>
          <w:rFonts w:ascii="Times New Roman" w:hAnsi="Times New Roman"/>
          <w:b/>
        </w:rPr>
        <w:t>/2023</w:t>
      </w:r>
    </w:p>
    <w:p w:rsidR="001B5C36" w:rsidRPr="001B5C36" w:rsidRDefault="008C1421" w:rsidP="00F75C0A">
      <w:pPr>
        <w:pStyle w:val="AralkYok"/>
        <w:tabs>
          <w:tab w:val="left" w:pos="440"/>
        </w:tabs>
        <w:jc w:val="center"/>
        <w:rPr>
          <w:rFonts w:ascii="Times New Roman" w:hAnsi="Times New Roman"/>
          <w:b/>
        </w:rPr>
      </w:pPr>
      <w:r>
        <w:rPr>
          <w:rFonts w:ascii="Times New Roman" w:hAnsi="Times New Roman"/>
          <w:b/>
        </w:rPr>
        <w:t>Erhan AKSOYAN</w:t>
      </w:r>
    </w:p>
    <w:p w:rsidR="0044458C" w:rsidRDefault="001B5C36" w:rsidP="00F75C0A">
      <w:pPr>
        <w:tabs>
          <w:tab w:val="left" w:pos="440"/>
        </w:tabs>
        <w:spacing w:after="0" w:line="240" w:lineRule="auto"/>
        <w:jc w:val="center"/>
        <w:rPr>
          <w:rFonts w:ascii="Times New Roman" w:hAnsi="Times New Roman"/>
          <w:b/>
          <w:bCs/>
        </w:rPr>
      </w:pPr>
      <w:r w:rsidRPr="001B5C36">
        <w:rPr>
          <w:rFonts w:ascii="Times New Roman" w:hAnsi="Times New Roman"/>
          <w:b/>
          <w:szCs w:val="24"/>
        </w:rPr>
        <w:t>Okul Müdürü</w:t>
      </w:r>
    </w:p>
    <w:p w:rsidR="00F75C0A" w:rsidRDefault="00F75C0A" w:rsidP="0044458C">
      <w:pPr>
        <w:tabs>
          <w:tab w:val="left" w:pos="440"/>
        </w:tabs>
        <w:spacing w:after="0" w:line="240" w:lineRule="auto"/>
        <w:jc w:val="center"/>
        <w:rPr>
          <w:rFonts w:ascii="Times New Roman" w:hAnsi="Times New Roman"/>
          <w:b/>
          <w:bCs/>
          <w:szCs w:val="24"/>
        </w:rPr>
      </w:pPr>
    </w:p>
    <w:p w:rsidR="00481D63" w:rsidRPr="0044458C" w:rsidRDefault="001E07B0" w:rsidP="003E6659">
      <w:pPr>
        <w:tabs>
          <w:tab w:val="left" w:pos="440"/>
        </w:tabs>
        <w:spacing w:after="0" w:line="240" w:lineRule="auto"/>
        <w:rPr>
          <w:rFonts w:ascii="Times New Roman" w:hAnsi="Times New Roman"/>
          <w:b/>
          <w:sz w:val="22"/>
          <w:szCs w:val="22"/>
        </w:rPr>
      </w:pPr>
      <w:r>
        <w:rPr>
          <w:rFonts w:ascii="Times New Roman" w:hAnsi="Times New Roman"/>
          <w:b/>
          <w:bCs/>
          <w:szCs w:val="24"/>
        </w:rPr>
        <w:t xml:space="preserve">                            </w:t>
      </w:r>
    </w:p>
    <w:sectPr w:rsidR="00481D63" w:rsidRPr="0044458C" w:rsidSect="00833480">
      <w:footerReference w:type="first" r:id="rId23"/>
      <w:pgSz w:w="16838" w:h="11906" w:orient="landscape"/>
      <w:pgMar w:top="993"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374" w:rsidRDefault="00E03374" w:rsidP="00DC3C73">
      <w:pPr>
        <w:spacing w:after="0" w:line="240" w:lineRule="auto"/>
      </w:pPr>
      <w:r>
        <w:separator/>
      </w:r>
    </w:p>
  </w:endnote>
  <w:endnote w:type="continuationSeparator" w:id="1">
    <w:p w:rsidR="00E03374" w:rsidRDefault="00E03374"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FE" w:rsidRDefault="00EF3835">
    <w:pPr>
      <w:pStyle w:val="Altbilgi"/>
      <w:jc w:val="right"/>
    </w:pPr>
    <w:fldSimple w:instr="PAGE   \* MERGEFORMAT">
      <w:r w:rsidR="00765BD9">
        <w:rPr>
          <w:noProof/>
        </w:rPr>
        <w:t>36</w:t>
      </w:r>
    </w:fldSimple>
  </w:p>
  <w:p w:rsidR="00BF0FFE" w:rsidRDefault="00BF0F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FE" w:rsidRDefault="00EF3835">
    <w:pPr>
      <w:pStyle w:val="Altbilgi"/>
      <w:jc w:val="right"/>
    </w:pPr>
    <w:fldSimple w:instr="PAGE   \* MERGEFORMAT">
      <w:r w:rsidR="00BF0FFE">
        <w:rPr>
          <w:noProof/>
        </w:rPr>
        <w:t>i</w:t>
      </w:r>
    </w:fldSimple>
  </w:p>
  <w:p w:rsidR="00BF0FFE" w:rsidRDefault="00BF0FF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FE" w:rsidRDefault="00EF3835">
    <w:pPr>
      <w:pStyle w:val="Altbilgi"/>
      <w:jc w:val="right"/>
    </w:pPr>
    <w:fldSimple w:instr="PAGE   \* MERGEFORMAT">
      <w:r w:rsidR="00BF0FFE">
        <w:rPr>
          <w:noProof/>
        </w:rPr>
        <w:t>1</w:t>
      </w:r>
    </w:fldSimple>
  </w:p>
  <w:p w:rsidR="00BF0FFE" w:rsidRDefault="00BF0F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374" w:rsidRDefault="00E03374" w:rsidP="00DC3C73">
      <w:pPr>
        <w:spacing w:after="0" w:line="240" w:lineRule="auto"/>
      </w:pPr>
      <w:r>
        <w:separator/>
      </w:r>
    </w:p>
  </w:footnote>
  <w:footnote w:type="continuationSeparator" w:id="1">
    <w:p w:rsidR="00E03374" w:rsidRDefault="00E03374"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FE" w:rsidRPr="00A40B5B" w:rsidRDefault="00BF0FFE"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0"/>
  </w:num>
  <w:num w:numId="5">
    <w:abstractNumId w:val="12"/>
  </w:num>
  <w:num w:numId="6">
    <w:abstractNumId w:val="19"/>
  </w:num>
  <w:num w:numId="7">
    <w:abstractNumId w:val="14"/>
  </w:num>
  <w:num w:numId="8">
    <w:abstractNumId w:val="18"/>
  </w:num>
  <w:num w:numId="9">
    <w:abstractNumId w:val="23"/>
  </w:num>
  <w:num w:numId="10">
    <w:abstractNumId w:val="22"/>
  </w:num>
  <w:num w:numId="11">
    <w:abstractNumId w:val="15"/>
  </w:num>
  <w:num w:numId="12">
    <w:abstractNumId w:val="17"/>
  </w:num>
  <w:num w:numId="13">
    <w:abstractNumId w:val="13"/>
  </w:num>
  <w:num w:numId="14">
    <w:abstractNumId w:val="11"/>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0B4D"/>
    <w:rsid w:val="0002108D"/>
    <w:rsid w:val="000214FA"/>
    <w:rsid w:val="00021732"/>
    <w:rsid w:val="00023762"/>
    <w:rsid w:val="00023ABB"/>
    <w:rsid w:val="00024548"/>
    <w:rsid w:val="0002497E"/>
    <w:rsid w:val="00024F34"/>
    <w:rsid w:val="00025526"/>
    <w:rsid w:val="000263BD"/>
    <w:rsid w:val="00027612"/>
    <w:rsid w:val="000277D7"/>
    <w:rsid w:val="00031958"/>
    <w:rsid w:val="000328E3"/>
    <w:rsid w:val="00033252"/>
    <w:rsid w:val="00033A71"/>
    <w:rsid w:val="00034840"/>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8E"/>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0F0"/>
    <w:rsid w:val="00062180"/>
    <w:rsid w:val="00062815"/>
    <w:rsid w:val="00062BA5"/>
    <w:rsid w:val="00063845"/>
    <w:rsid w:val="0006451E"/>
    <w:rsid w:val="000665A7"/>
    <w:rsid w:val="0006694B"/>
    <w:rsid w:val="00066CB0"/>
    <w:rsid w:val="00067ADC"/>
    <w:rsid w:val="0007067A"/>
    <w:rsid w:val="00072CC9"/>
    <w:rsid w:val="000732B5"/>
    <w:rsid w:val="00073B35"/>
    <w:rsid w:val="00074007"/>
    <w:rsid w:val="0007492F"/>
    <w:rsid w:val="0007774A"/>
    <w:rsid w:val="00080A8C"/>
    <w:rsid w:val="000819B7"/>
    <w:rsid w:val="00081AAD"/>
    <w:rsid w:val="000821B7"/>
    <w:rsid w:val="000821D3"/>
    <w:rsid w:val="00082705"/>
    <w:rsid w:val="00082793"/>
    <w:rsid w:val="00082EF1"/>
    <w:rsid w:val="00084F36"/>
    <w:rsid w:val="00084F4E"/>
    <w:rsid w:val="0008513E"/>
    <w:rsid w:val="0008660B"/>
    <w:rsid w:val="00086C30"/>
    <w:rsid w:val="000871DC"/>
    <w:rsid w:val="000878E3"/>
    <w:rsid w:val="00092332"/>
    <w:rsid w:val="00093C1A"/>
    <w:rsid w:val="000943CD"/>
    <w:rsid w:val="00095BB5"/>
    <w:rsid w:val="00095FD7"/>
    <w:rsid w:val="0009653C"/>
    <w:rsid w:val="00096C25"/>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FBD"/>
    <w:rsid w:val="000C2E8C"/>
    <w:rsid w:val="000C4217"/>
    <w:rsid w:val="000C4926"/>
    <w:rsid w:val="000C5344"/>
    <w:rsid w:val="000C69A4"/>
    <w:rsid w:val="000C72AE"/>
    <w:rsid w:val="000D0D4B"/>
    <w:rsid w:val="000D113D"/>
    <w:rsid w:val="000D1BEA"/>
    <w:rsid w:val="000D3A4A"/>
    <w:rsid w:val="000D3B6C"/>
    <w:rsid w:val="000D4D8A"/>
    <w:rsid w:val="000D5642"/>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3EC"/>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4390"/>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39EE"/>
    <w:rsid w:val="00164E2B"/>
    <w:rsid w:val="0016514C"/>
    <w:rsid w:val="00167D58"/>
    <w:rsid w:val="00171101"/>
    <w:rsid w:val="001714A1"/>
    <w:rsid w:val="00171CDD"/>
    <w:rsid w:val="00172CE1"/>
    <w:rsid w:val="0017311E"/>
    <w:rsid w:val="001731CF"/>
    <w:rsid w:val="00174755"/>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36"/>
    <w:rsid w:val="001B5CD5"/>
    <w:rsid w:val="001C1392"/>
    <w:rsid w:val="001C1778"/>
    <w:rsid w:val="001C1B7A"/>
    <w:rsid w:val="001C33B4"/>
    <w:rsid w:val="001C4968"/>
    <w:rsid w:val="001C6110"/>
    <w:rsid w:val="001C64A1"/>
    <w:rsid w:val="001D0FE4"/>
    <w:rsid w:val="001D1C7D"/>
    <w:rsid w:val="001D2091"/>
    <w:rsid w:val="001D2506"/>
    <w:rsid w:val="001D2A8D"/>
    <w:rsid w:val="001D2BAB"/>
    <w:rsid w:val="001D2BEC"/>
    <w:rsid w:val="001D3CEC"/>
    <w:rsid w:val="001D4C5B"/>
    <w:rsid w:val="001D6910"/>
    <w:rsid w:val="001D719A"/>
    <w:rsid w:val="001D723D"/>
    <w:rsid w:val="001E05C6"/>
    <w:rsid w:val="001E07B0"/>
    <w:rsid w:val="001E0A2D"/>
    <w:rsid w:val="001E0B50"/>
    <w:rsid w:val="001E265F"/>
    <w:rsid w:val="001E3C2A"/>
    <w:rsid w:val="001E43AD"/>
    <w:rsid w:val="001E4955"/>
    <w:rsid w:val="001E5A39"/>
    <w:rsid w:val="001E6A42"/>
    <w:rsid w:val="001E73CF"/>
    <w:rsid w:val="001E74CA"/>
    <w:rsid w:val="001E7708"/>
    <w:rsid w:val="001F00B6"/>
    <w:rsid w:val="001F0D5B"/>
    <w:rsid w:val="001F10CC"/>
    <w:rsid w:val="001F1F35"/>
    <w:rsid w:val="001F4B27"/>
    <w:rsid w:val="001F56FE"/>
    <w:rsid w:val="001F5A04"/>
    <w:rsid w:val="001F5ACD"/>
    <w:rsid w:val="001F71AE"/>
    <w:rsid w:val="001F7472"/>
    <w:rsid w:val="002006C3"/>
    <w:rsid w:val="00200B1E"/>
    <w:rsid w:val="00201A0E"/>
    <w:rsid w:val="00202CEF"/>
    <w:rsid w:val="00203649"/>
    <w:rsid w:val="002040CA"/>
    <w:rsid w:val="00204849"/>
    <w:rsid w:val="00205896"/>
    <w:rsid w:val="002066FA"/>
    <w:rsid w:val="002067A4"/>
    <w:rsid w:val="00206A01"/>
    <w:rsid w:val="00206DD8"/>
    <w:rsid w:val="0021069D"/>
    <w:rsid w:val="00210E5A"/>
    <w:rsid w:val="00210F6A"/>
    <w:rsid w:val="00212E47"/>
    <w:rsid w:val="00214303"/>
    <w:rsid w:val="002146AA"/>
    <w:rsid w:val="0021543E"/>
    <w:rsid w:val="002159E5"/>
    <w:rsid w:val="00215ADB"/>
    <w:rsid w:val="00215CA2"/>
    <w:rsid w:val="002166FB"/>
    <w:rsid w:val="002204A1"/>
    <w:rsid w:val="00220CEC"/>
    <w:rsid w:val="00221657"/>
    <w:rsid w:val="00221E8A"/>
    <w:rsid w:val="00222A10"/>
    <w:rsid w:val="002256E3"/>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4DA5"/>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7357"/>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D7FD7"/>
    <w:rsid w:val="002E00F2"/>
    <w:rsid w:val="002E05F7"/>
    <w:rsid w:val="002E068A"/>
    <w:rsid w:val="002E1F2D"/>
    <w:rsid w:val="002E2FA5"/>
    <w:rsid w:val="002E4A7D"/>
    <w:rsid w:val="002E77C7"/>
    <w:rsid w:val="002F03E1"/>
    <w:rsid w:val="002F27DD"/>
    <w:rsid w:val="002F4E54"/>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13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86F"/>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57F8C"/>
    <w:rsid w:val="00360C7C"/>
    <w:rsid w:val="00361A10"/>
    <w:rsid w:val="00362CB4"/>
    <w:rsid w:val="00362EA4"/>
    <w:rsid w:val="0036357E"/>
    <w:rsid w:val="0036431B"/>
    <w:rsid w:val="00364CCE"/>
    <w:rsid w:val="003655ED"/>
    <w:rsid w:val="0037097A"/>
    <w:rsid w:val="00371A5A"/>
    <w:rsid w:val="00372B12"/>
    <w:rsid w:val="00373215"/>
    <w:rsid w:val="00373590"/>
    <w:rsid w:val="0037372D"/>
    <w:rsid w:val="00374D12"/>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957"/>
    <w:rsid w:val="003A2E4B"/>
    <w:rsid w:val="003A2E7B"/>
    <w:rsid w:val="003A5164"/>
    <w:rsid w:val="003A5C3E"/>
    <w:rsid w:val="003A6BFF"/>
    <w:rsid w:val="003A7193"/>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6659"/>
    <w:rsid w:val="003E7373"/>
    <w:rsid w:val="003F03BB"/>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3346"/>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23B"/>
    <w:rsid w:val="0045147E"/>
    <w:rsid w:val="00452DD6"/>
    <w:rsid w:val="00452FA8"/>
    <w:rsid w:val="00453CEE"/>
    <w:rsid w:val="00453E03"/>
    <w:rsid w:val="00453FB4"/>
    <w:rsid w:val="00457036"/>
    <w:rsid w:val="004631DA"/>
    <w:rsid w:val="0046489B"/>
    <w:rsid w:val="00464FDA"/>
    <w:rsid w:val="004662E8"/>
    <w:rsid w:val="0046650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718"/>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3898"/>
    <w:rsid w:val="004B4E28"/>
    <w:rsid w:val="004B554D"/>
    <w:rsid w:val="004B7E27"/>
    <w:rsid w:val="004B7FA2"/>
    <w:rsid w:val="004C0BF0"/>
    <w:rsid w:val="004C0EE8"/>
    <w:rsid w:val="004C1D67"/>
    <w:rsid w:val="004C27B7"/>
    <w:rsid w:val="004C2B67"/>
    <w:rsid w:val="004C33C4"/>
    <w:rsid w:val="004C3AC1"/>
    <w:rsid w:val="004C5AB2"/>
    <w:rsid w:val="004C5E7B"/>
    <w:rsid w:val="004C6402"/>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862"/>
    <w:rsid w:val="004F03F8"/>
    <w:rsid w:val="004F0D1B"/>
    <w:rsid w:val="004F12C8"/>
    <w:rsid w:val="004F1790"/>
    <w:rsid w:val="004F2B40"/>
    <w:rsid w:val="004F3A32"/>
    <w:rsid w:val="004F470F"/>
    <w:rsid w:val="004F7CA4"/>
    <w:rsid w:val="004F7F25"/>
    <w:rsid w:val="00500B0E"/>
    <w:rsid w:val="00500EFA"/>
    <w:rsid w:val="00501C93"/>
    <w:rsid w:val="005027D3"/>
    <w:rsid w:val="005055CF"/>
    <w:rsid w:val="005056EA"/>
    <w:rsid w:val="00505B58"/>
    <w:rsid w:val="00507FDB"/>
    <w:rsid w:val="005105BC"/>
    <w:rsid w:val="00510A02"/>
    <w:rsid w:val="00510C4A"/>
    <w:rsid w:val="00511537"/>
    <w:rsid w:val="00511697"/>
    <w:rsid w:val="00511AF7"/>
    <w:rsid w:val="00511DCE"/>
    <w:rsid w:val="00511EB2"/>
    <w:rsid w:val="005126D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449"/>
    <w:rsid w:val="005674A4"/>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29E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B77"/>
    <w:rsid w:val="005B3D81"/>
    <w:rsid w:val="005B48A0"/>
    <w:rsid w:val="005B4B34"/>
    <w:rsid w:val="005B51C5"/>
    <w:rsid w:val="005B7A04"/>
    <w:rsid w:val="005B7E12"/>
    <w:rsid w:val="005C217C"/>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3AF0"/>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7D6"/>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5B3"/>
    <w:rsid w:val="00622834"/>
    <w:rsid w:val="00623A19"/>
    <w:rsid w:val="00624170"/>
    <w:rsid w:val="0062511F"/>
    <w:rsid w:val="00625B9F"/>
    <w:rsid w:val="00625CC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5B7"/>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547"/>
    <w:rsid w:val="006558AC"/>
    <w:rsid w:val="006567B1"/>
    <w:rsid w:val="006568A4"/>
    <w:rsid w:val="00656D08"/>
    <w:rsid w:val="0066052B"/>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018"/>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A78D7"/>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C7F20"/>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6D7F"/>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27ABA"/>
    <w:rsid w:val="007307F8"/>
    <w:rsid w:val="00730C6F"/>
    <w:rsid w:val="00731F5E"/>
    <w:rsid w:val="00732724"/>
    <w:rsid w:val="007330AC"/>
    <w:rsid w:val="007343A5"/>
    <w:rsid w:val="00735178"/>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47EC6"/>
    <w:rsid w:val="0075349F"/>
    <w:rsid w:val="0075495B"/>
    <w:rsid w:val="007549A9"/>
    <w:rsid w:val="00756936"/>
    <w:rsid w:val="00760091"/>
    <w:rsid w:val="00761116"/>
    <w:rsid w:val="00761AA9"/>
    <w:rsid w:val="00762847"/>
    <w:rsid w:val="0076309F"/>
    <w:rsid w:val="007643D9"/>
    <w:rsid w:val="007645B9"/>
    <w:rsid w:val="00764A86"/>
    <w:rsid w:val="00765B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6410"/>
    <w:rsid w:val="007C1443"/>
    <w:rsid w:val="007C1A09"/>
    <w:rsid w:val="007C1C88"/>
    <w:rsid w:val="007C253A"/>
    <w:rsid w:val="007C4ED2"/>
    <w:rsid w:val="007C6DB1"/>
    <w:rsid w:val="007D215D"/>
    <w:rsid w:val="007D2738"/>
    <w:rsid w:val="007D4D87"/>
    <w:rsid w:val="007D5A92"/>
    <w:rsid w:val="007E0091"/>
    <w:rsid w:val="007E0399"/>
    <w:rsid w:val="007E05C6"/>
    <w:rsid w:val="007E0C72"/>
    <w:rsid w:val="007E1B87"/>
    <w:rsid w:val="007E1E7B"/>
    <w:rsid w:val="007E34FA"/>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643"/>
    <w:rsid w:val="00830C92"/>
    <w:rsid w:val="008322E8"/>
    <w:rsid w:val="00833480"/>
    <w:rsid w:val="00834AAA"/>
    <w:rsid w:val="008354E5"/>
    <w:rsid w:val="008363F0"/>
    <w:rsid w:val="00836F23"/>
    <w:rsid w:val="00836FAF"/>
    <w:rsid w:val="008374DA"/>
    <w:rsid w:val="008400A8"/>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5663"/>
    <w:rsid w:val="00856917"/>
    <w:rsid w:val="00857123"/>
    <w:rsid w:val="0085720D"/>
    <w:rsid w:val="00857E39"/>
    <w:rsid w:val="00860006"/>
    <w:rsid w:val="008605EF"/>
    <w:rsid w:val="008610BF"/>
    <w:rsid w:val="008613D5"/>
    <w:rsid w:val="008619A7"/>
    <w:rsid w:val="00861C22"/>
    <w:rsid w:val="00863017"/>
    <w:rsid w:val="00865893"/>
    <w:rsid w:val="00865CC7"/>
    <w:rsid w:val="008669A1"/>
    <w:rsid w:val="0086765C"/>
    <w:rsid w:val="008677C6"/>
    <w:rsid w:val="00867894"/>
    <w:rsid w:val="00867AB2"/>
    <w:rsid w:val="0087065F"/>
    <w:rsid w:val="0087069D"/>
    <w:rsid w:val="00872963"/>
    <w:rsid w:val="0087427C"/>
    <w:rsid w:val="008744F5"/>
    <w:rsid w:val="008746C7"/>
    <w:rsid w:val="008755B6"/>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0E1"/>
    <w:rsid w:val="008B31DB"/>
    <w:rsid w:val="008B414D"/>
    <w:rsid w:val="008B590A"/>
    <w:rsid w:val="008B6481"/>
    <w:rsid w:val="008B6EB7"/>
    <w:rsid w:val="008C072B"/>
    <w:rsid w:val="008C0A78"/>
    <w:rsid w:val="008C0F96"/>
    <w:rsid w:val="008C1421"/>
    <w:rsid w:val="008C1569"/>
    <w:rsid w:val="008C1624"/>
    <w:rsid w:val="008C2833"/>
    <w:rsid w:val="008C2E55"/>
    <w:rsid w:val="008C3507"/>
    <w:rsid w:val="008C355A"/>
    <w:rsid w:val="008C440C"/>
    <w:rsid w:val="008C6077"/>
    <w:rsid w:val="008C6481"/>
    <w:rsid w:val="008C6D19"/>
    <w:rsid w:val="008C6F67"/>
    <w:rsid w:val="008C7032"/>
    <w:rsid w:val="008C7C23"/>
    <w:rsid w:val="008C7D2F"/>
    <w:rsid w:val="008D0D37"/>
    <w:rsid w:val="008D0E41"/>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8F7E8F"/>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8DD"/>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03F1"/>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53B1"/>
    <w:rsid w:val="00966293"/>
    <w:rsid w:val="00966ADB"/>
    <w:rsid w:val="009678DE"/>
    <w:rsid w:val="00967A10"/>
    <w:rsid w:val="0097355B"/>
    <w:rsid w:val="009739C4"/>
    <w:rsid w:val="00973D33"/>
    <w:rsid w:val="0097400D"/>
    <w:rsid w:val="009740F4"/>
    <w:rsid w:val="00976DC6"/>
    <w:rsid w:val="00977A1E"/>
    <w:rsid w:val="00977D7B"/>
    <w:rsid w:val="00977E96"/>
    <w:rsid w:val="00980DD0"/>
    <w:rsid w:val="00981313"/>
    <w:rsid w:val="009844F5"/>
    <w:rsid w:val="00984F15"/>
    <w:rsid w:val="00985519"/>
    <w:rsid w:val="0098558C"/>
    <w:rsid w:val="00985F3E"/>
    <w:rsid w:val="009864F6"/>
    <w:rsid w:val="00986EC3"/>
    <w:rsid w:val="009876C8"/>
    <w:rsid w:val="00987CA1"/>
    <w:rsid w:val="009901AE"/>
    <w:rsid w:val="0099113D"/>
    <w:rsid w:val="00994386"/>
    <w:rsid w:val="0099639E"/>
    <w:rsid w:val="00997039"/>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6FE"/>
    <w:rsid w:val="009B6E16"/>
    <w:rsid w:val="009B70D4"/>
    <w:rsid w:val="009C052A"/>
    <w:rsid w:val="009C20CB"/>
    <w:rsid w:val="009C251A"/>
    <w:rsid w:val="009C2526"/>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4D4B"/>
    <w:rsid w:val="00A05C5B"/>
    <w:rsid w:val="00A06C8B"/>
    <w:rsid w:val="00A06FA5"/>
    <w:rsid w:val="00A07C65"/>
    <w:rsid w:val="00A07F33"/>
    <w:rsid w:val="00A07F48"/>
    <w:rsid w:val="00A105FD"/>
    <w:rsid w:val="00A113FE"/>
    <w:rsid w:val="00A12583"/>
    <w:rsid w:val="00A14084"/>
    <w:rsid w:val="00A14616"/>
    <w:rsid w:val="00A1496E"/>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4ED"/>
    <w:rsid w:val="00A929F9"/>
    <w:rsid w:val="00A93720"/>
    <w:rsid w:val="00A94923"/>
    <w:rsid w:val="00A955EC"/>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0CA0"/>
    <w:rsid w:val="00AD27C8"/>
    <w:rsid w:val="00AD4A75"/>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E75A8"/>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0FB5"/>
    <w:rsid w:val="00B11140"/>
    <w:rsid w:val="00B1161D"/>
    <w:rsid w:val="00B121CC"/>
    <w:rsid w:val="00B12995"/>
    <w:rsid w:val="00B12A8C"/>
    <w:rsid w:val="00B14696"/>
    <w:rsid w:val="00B14EF8"/>
    <w:rsid w:val="00B16218"/>
    <w:rsid w:val="00B17718"/>
    <w:rsid w:val="00B2095F"/>
    <w:rsid w:val="00B2131D"/>
    <w:rsid w:val="00B215CF"/>
    <w:rsid w:val="00B21A33"/>
    <w:rsid w:val="00B228D6"/>
    <w:rsid w:val="00B22905"/>
    <w:rsid w:val="00B22AA4"/>
    <w:rsid w:val="00B23C89"/>
    <w:rsid w:val="00B24A93"/>
    <w:rsid w:val="00B24FAB"/>
    <w:rsid w:val="00B25022"/>
    <w:rsid w:val="00B25C2B"/>
    <w:rsid w:val="00B263A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4AE"/>
    <w:rsid w:val="00B44BB3"/>
    <w:rsid w:val="00B455D6"/>
    <w:rsid w:val="00B45640"/>
    <w:rsid w:val="00B45820"/>
    <w:rsid w:val="00B4593D"/>
    <w:rsid w:val="00B459BF"/>
    <w:rsid w:val="00B4657E"/>
    <w:rsid w:val="00B47751"/>
    <w:rsid w:val="00B47EAA"/>
    <w:rsid w:val="00B502F9"/>
    <w:rsid w:val="00B5081E"/>
    <w:rsid w:val="00B50EDE"/>
    <w:rsid w:val="00B517FB"/>
    <w:rsid w:val="00B5290C"/>
    <w:rsid w:val="00B53306"/>
    <w:rsid w:val="00B53431"/>
    <w:rsid w:val="00B53AA5"/>
    <w:rsid w:val="00B55783"/>
    <w:rsid w:val="00B56587"/>
    <w:rsid w:val="00B5661F"/>
    <w:rsid w:val="00B60991"/>
    <w:rsid w:val="00B617BD"/>
    <w:rsid w:val="00B61D78"/>
    <w:rsid w:val="00B62514"/>
    <w:rsid w:val="00B627D9"/>
    <w:rsid w:val="00B65583"/>
    <w:rsid w:val="00B65A17"/>
    <w:rsid w:val="00B65D2B"/>
    <w:rsid w:val="00B65D8F"/>
    <w:rsid w:val="00B671D3"/>
    <w:rsid w:val="00B70BE3"/>
    <w:rsid w:val="00B71CA4"/>
    <w:rsid w:val="00B73284"/>
    <w:rsid w:val="00B737D9"/>
    <w:rsid w:val="00B75525"/>
    <w:rsid w:val="00B758CC"/>
    <w:rsid w:val="00B75D3F"/>
    <w:rsid w:val="00B76458"/>
    <w:rsid w:val="00B7660D"/>
    <w:rsid w:val="00B778C0"/>
    <w:rsid w:val="00B80545"/>
    <w:rsid w:val="00B821C9"/>
    <w:rsid w:val="00B84573"/>
    <w:rsid w:val="00B84786"/>
    <w:rsid w:val="00B8524A"/>
    <w:rsid w:val="00B85C0D"/>
    <w:rsid w:val="00B86721"/>
    <w:rsid w:val="00B86E9A"/>
    <w:rsid w:val="00B90B32"/>
    <w:rsid w:val="00B90E4D"/>
    <w:rsid w:val="00B91BB1"/>
    <w:rsid w:val="00B930DB"/>
    <w:rsid w:val="00B953F8"/>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1FE"/>
    <w:rsid w:val="00BE0B01"/>
    <w:rsid w:val="00BE0F52"/>
    <w:rsid w:val="00BE135E"/>
    <w:rsid w:val="00BE1A12"/>
    <w:rsid w:val="00BE2050"/>
    <w:rsid w:val="00BE2CE2"/>
    <w:rsid w:val="00BE3084"/>
    <w:rsid w:val="00BE3316"/>
    <w:rsid w:val="00BE3F03"/>
    <w:rsid w:val="00BE48DC"/>
    <w:rsid w:val="00BE4E77"/>
    <w:rsid w:val="00BE50BB"/>
    <w:rsid w:val="00BE6036"/>
    <w:rsid w:val="00BE61E8"/>
    <w:rsid w:val="00BE6805"/>
    <w:rsid w:val="00BE72CB"/>
    <w:rsid w:val="00BE78FE"/>
    <w:rsid w:val="00BF0563"/>
    <w:rsid w:val="00BF0FFE"/>
    <w:rsid w:val="00BF1BB0"/>
    <w:rsid w:val="00BF286C"/>
    <w:rsid w:val="00BF2BF7"/>
    <w:rsid w:val="00BF38EA"/>
    <w:rsid w:val="00BF4AA4"/>
    <w:rsid w:val="00BF4D99"/>
    <w:rsid w:val="00BF4E32"/>
    <w:rsid w:val="00BF4FAE"/>
    <w:rsid w:val="00BF53AA"/>
    <w:rsid w:val="00BF5B26"/>
    <w:rsid w:val="00BF6229"/>
    <w:rsid w:val="00BF686D"/>
    <w:rsid w:val="00BF696F"/>
    <w:rsid w:val="00BF6CC1"/>
    <w:rsid w:val="00BF7308"/>
    <w:rsid w:val="00BF767F"/>
    <w:rsid w:val="00BF7C57"/>
    <w:rsid w:val="00BF7ED9"/>
    <w:rsid w:val="00C00DC8"/>
    <w:rsid w:val="00C011D1"/>
    <w:rsid w:val="00C011F3"/>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BB1"/>
    <w:rsid w:val="00C23DC2"/>
    <w:rsid w:val="00C24274"/>
    <w:rsid w:val="00C24A4E"/>
    <w:rsid w:val="00C24F40"/>
    <w:rsid w:val="00C25124"/>
    <w:rsid w:val="00C25AE2"/>
    <w:rsid w:val="00C2733A"/>
    <w:rsid w:val="00C27A06"/>
    <w:rsid w:val="00C30C28"/>
    <w:rsid w:val="00C30D35"/>
    <w:rsid w:val="00C31143"/>
    <w:rsid w:val="00C316F4"/>
    <w:rsid w:val="00C31FB4"/>
    <w:rsid w:val="00C33FCC"/>
    <w:rsid w:val="00C354FF"/>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3465"/>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67EA3"/>
    <w:rsid w:val="00C70AB1"/>
    <w:rsid w:val="00C71330"/>
    <w:rsid w:val="00C73EB2"/>
    <w:rsid w:val="00C74449"/>
    <w:rsid w:val="00C75E7C"/>
    <w:rsid w:val="00C76389"/>
    <w:rsid w:val="00C76699"/>
    <w:rsid w:val="00C766D2"/>
    <w:rsid w:val="00C7692E"/>
    <w:rsid w:val="00C76DE1"/>
    <w:rsid w:val="00C77DDC"/>
    <w:rsid w:val="00C80EF3"/>
    <w:rsid w:val="00C817A8"/>
    <w:rsid w:val="00C829F4"/>
    <w:rsid w:val="00C836AC"/>
    <w:rsid w:val="00C847EC"/>
    <w:rsid w:val="00C84B70"/>
    <w:rsid w:val="00C85BD6"/>
    <w:rsid w:val="00C85DBB"/>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516"/>
    <w:rsid w:val="00CC1E16"/>
    <w:rsid w:val="00CC2DB0"/>
    <w:rsid w:val="00CC3FB1"/>
    <w:rsid w:val="00CC4118"/>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0D9"/>
    <w:rsid w:val="00CF331F"/>
    <w:rsid w:val="00CF39F0"/>
    <w:rsid w:val="00CF4544"/>
    <w:rsid w:val="00CF4771"/>
    <w:rsid w:val="00CF4F9B"/>
    <w:rsid w:val="00CF59ED"/>
    <w:rsid w:val="00CF5E6D"/>
    <w:rsid w:val="00CF63C0"/>
    <w:rsid w:val="00D00067"/>
    <w:rsid w:val="00D00663"/>
    <w:rsid w:val="00D00C61"/>
    <w:rsid w:val="00D00DBB"/>
    <w:rsid w:val="00D02D1B"/>
    <w:rsid w:val="00D03859"/>
    <w:rsid w:val="00D03DBD"/>
    <w:rsid w:val="00D0555B"/>
    <w:rsid w:val="00D06DF7"/>
    <w:rsid w:val="00D06DF8"/>
    <w:rsid w:val="00D0706E"/>
    <w:rsid w:val="00D07591"/>
    <w:rsid w:val="00D123B8"/>
    <w:rsid w:val="00D12D9E"/>
    <w:rsid w:val="00D14D8D"/>
    <w:rsid w:val="00D158FC"/>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41"/>
    <w:rsid w:val="00D42FCA"/>
    <w:rsid w:val="00D44EE2"/>
    <w:rsid w:val="00D44FD3"/>
    <w:rsid w:val="00D45022"/>
    <w:rsid w:val="00D45C85"/>
    <w:rsid w:val="00D46445"/>
    <w:rsid w:val="00D530F2"/>
    <w:rsid w:val="00D53176"/>
    <w:rsid w:val="00D5319C"/>
    <w:rsid w:val="00D53515"/>
    <w:rsid w:val="00D539DD"/>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23F1"/>
    <w:rsid w:val="00D73A69"/>
    <w:rsid w:val="00D73C9F"/>
    <w:rsid w:val="00D74B35"/>
    <w:rsid w:val="00D75898"/>
    <w:rsid w:val="00D758FE"/>
    <w:rsid w:val="00D75CBA"/>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1F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374"/>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1BB3"/>
    <w:rsid w:val="00E43500"/>
    <w:rsid w:val="00E43C1E"/>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5479"/>
    <w:rsid w:val="00E77828"/>
    <w:rsid w:val="00E778FF"/>
    <w:rsid w:val="00E80838"/>
    <w:rsid w:val="00E8238B"/>
    <w:rsid w:val="00E83460"/>
    <w:rsid w:val="00E8346D"/>
    <w:rsid w:val="00E8362E"/>
    <w:rsid w:val="00E8366B"/>
    <w:rsid w:val="00E83B91"/>
    <w:rsid w:val="00E86023"/>
    <w:rsid w:val="00E8618E"/>
    <w:rsid w:val="00E86EEA"/>
    <w:rsid w:val="00E8767E"/>
    <w:rsid w:val="00E87F20"/>
    <w:rsid w:val="00E90EE8"/>
    <w:rsid w:val="00E9132C"/>
    <w:rsid w:val="00E91D0C"/>
    <w:rsid w:val="00E93097"/>
    <w:rsid w:val="00E93D5F"/>
    <w:rsid w:val="00E944D6"/>
    <w:rsid w:val="00E954A6"/>
    <w:rsid w:val="00E95ABA"/>
    <w:rsid w:val="00E965F8"/>
    <w:rsid w:val="00EA0468"/>
    <w:rsid w:val="00EA09FD"/>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18D8"/>
    <w:rsid w:val="00EC2B1D"/>
    <w:rsid w:val="00EC42F4"/>
    <w:rsid w:val="00EC43AC"/>
    <w:rsid w:val="00EC4735"/>
    <w:rsid w:val="00EC54D4"/>
    <w:rsid w:val="00EC74DF"/>
    <w:rsid w:val="00ED01AE"/>
    <w:rsid w:val="00ED0A3B"/>
    <w:rsid w:val="00ED0B38"/>
    <w:rsid w:val="00ED0B8A"/>
    <w:rsid w:val="00ED12C7"/>
    <w:rsid w:val="00ED2276"/>
    <w:rsid w:val="00ED396E"/>
    <w:rsid w:val="00ED407F"/>
    <w:rsid w:val="00ED5462"/>
    <w:rsid w:val="00ED6D23"/>
    <w:rsid w:val="00ED71C9"/>
    <w:rsid w:val="00EE0854"/>
    <w:rsid w:val="00EE1A7E"/>
    <w:rsid w:val="00EE327E"/>
    <w:rsid w:val="00EE3297"/>
    <w:rsid w:val="00EE3600"/>
    <w:rsid w:val="00EE51E6"/>
    <w:rsid w:val="00EE5610"/>
    <w:rsid w:val="00EE707F"/>
    <w:rsid w:val="00EE74BE"/>
    <w:rsid w:val="00EE7676"/>
    <w:rsid w:val="00EF0158"/>
    <w:rsid w:val="00EF0209"/>
    <w:rsid w:val="00EF0731"/>
    <w:rsid w:val="00EF1B40"/>
    <w:rsid w:val="00EF2A9E"/>
    <w:rsid w:val="00EF2B9E"/>
    <w:rsid w:val="00EF3573"/>
    <w:rsid w:val="00EF3835"/>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A88"/>
    <w:rsid w:val="00F15C01"/>
    <w:rsid w:val="00F16D1B"/>
    <w:rsid w:val="00F21B74"/>
    <w:rsid w:val="00F21F1B"/>
    <w:rsid w:val="00F22F5B"/>
    <w:rsid w:val="00F234C8"/>
    <w:rsid w:val="00F239A6"/>
    <w:rsid w:val="00F23CAA"/>
    <w:rsid w:val="00F24953"/>
    <w:rsid w:val="00F25A79"/>
    <w:rsid w:val="00F26059"/>
    <w:rsid w:val="00F27450"/>
    <w:rsid w:val="00F27D92"/>
    <w:rsid w:val="00F30C3B"/>
    <w:rsid w:val="00F32056"/>
    <w:rsid w:val="00F350D4"/>
    <w:rsid w:val="00F35814"/>
    <w:rsid w:val="00F35AB0"/>
    <w:rsid w:val="00F37095"/>
    <w:rsid w:val="00F40E3F"/>
    <w:rsid w:val="00F412F9"/>
    <w:rsid w:val="00F425A9"/>
    <w:rsid w:val="00F43540"/>
    <w:rsid w:val="00F43C8E"/>
    <w:rsid w:val="00F4412A"/>
    <w:rsid w:val="00F4531D"/>
    <w:rsid w:val="00F46560"/>
    <w:rsid w:val="00F46576"/>
    <w:rsid w:val="00F4674D"/>
    <w:rsid w:val="00F47265"/>
    <w:rsid w:val="00F473DA"/>
    <w:rsid w:val="00F47909"/>
    <w:rsid w:val="00F47971"/>
    <w:rsid w:val="00F479CC"/>
    <w:rsid w:val="00F47E3E"/>
    <w:rsid w:val="00F50D5A"/>
    <w:rsid w:val="00F51F40"/>
    <w:rsid w:val="00F52184"/>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5C0A"/>
    <w:rsid w:val="00F766DE"/>
    <w:rsid w:val="00F769F8"/>
    <w:rsid w:val="00F76A0F"/>
    <w:rsid w:val="00F76E67"/>
    <w:rsid w:val="00F77E47"/>
    <w:rsid w:val="00F802D7"/>
    <w:rsid w:val="00F807EF"/>
    <w:rsid w:val="00F8081D"/>
    <w:rsid w:val="00F80B41"/>
    <w:rsid w:val="00F8178A"/>
    <w:rsid w:val="00F81912"/>
    <w:rsid w:val="00F829B6"/>
    <w:rsid w:val="00F83DB5"/>
    <w:rsid w:val="00F846C0"/>
    <w:rsid w:val="00F8490F"/>
    <w:rsid w:val="00F8517B"/>
    <w:rsid w:val="00F86240"/>
    <w:rsid w:val="00F91641"/>
    <w:rsid w:val="00F939D0"/>
    <w:rsid w:val="00F95A79"/>
    <w:rsid w:val="00F962B9"/>
    <w:rsid w:val="00F962DD"/>
    <w:rsid w:val="00F9702F"/>
    <w:rsid w:val="00F9749E"/>
    <w:rsid w:val="00F97D70"/>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02A"/>
    <w:rsid w:val="00FD0161"/>
    <w:rsid w:val="00FD1125"/>
    <w:rsid w:val="00FD16AF"/>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 w:type="paragraph" w:customStyle="1" w:styleId="TabloGvde">
    <w:name w:val="Tablo Gövde"/>
    <w:basedOn w:val="Normal"/>
    <w:link w:val="TabloGvdeChar"/>
    <w:qFormat/>
    <w:rsid w:val="00764A86"/>
    <w:pPr>
      <w:widowControl w:val="0"/>
      <w:autoSpaceDE w:val="0"/>
      <w:autoSpaceDN w:val="0"/>
      <w:spacing w:after="0" w:line="240" w:lineRule="auto"/>
      <w:ind w:right="3486"/>
    </w:pPr>
    <w:rPr>
      <w:rFonts w:ascii="Calibri" w:hAnsi="Calibri"/>
      <w:sz w:val="20"/>
      <w:lang w:eastAsia="en-US"/>
    </w:rPr>
  </w:style>
  <w:style w:type="character" w:customStyle="1" w:styleId="TabloGvdeChar">
    <w:name w:val="Tablo Gövde Char"/>
    <w:basedOn w:val="VarsaylanParagrafYazTipi"/>
    <w:link w:val="TabloGvde"/>
    <w:rsid w:val="00764A86"/>
    <w:rPr>
      <w:szCs w:val="21"/>
      <w:lang w:eastAsia="en-US"/>
    </w:rPr>
  </w:style>
  <w:style w:type="paragraph" w:customStyle="1" w:styleId="govdebold">
    <w:name w:val="govde bold"/>
    <w:basedOn w:val="Normal"/>
    <w:link w:val="govdeboldChar"/>
    <w:rsid w:val="00BF0FFE"/>
    <w:pPr>
      <w:widowControl w:val="0"/>
      <w:autoSpaceDE w:val="0"/>
      <w:autoSpaceDN w:val="0"/>
      <w:spacing w:after="0" w:line="240" w:lineRule="auto"/>
      <w:jc w:val="both"/>
    </w:pPr>
    <w:rPr>
      <w:rFonts w:asciiTheme="minorHAnsi" w:eastAsiaTheme="minorEastAsia" w:hAnsiTheme="minorHAnsi" w:cstheme="minorBidi"/>
      <w:b/>
      <w:szCs w:val="24"/>
      <w:lang w:val="en-US" w:eastAsia="en-US"/>
    </w:rPr>
  </w:style>
  <w:style w:type="character" w:customStyle="1" w:styleId="govdeboldChar">
    <w:name w:val="govde bold Char"/>
    <w:basedOn w:val="VarsaylanParagrafYazTipi"/>
    <w:link w:val="govdebold"/>
    <w:rsid w:val="00BF0FFE"/>
    <w:rPr>
      <w:rFonts w:asciiTheme="minorHAnsi" w:eastAsiaTheme="minorEastAsia" w:hAnsiTheme="minorHAnsi" w:cstheme="minorBidi"/>
      <w:b/>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726558@meb.k12.tr"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isa.link/LzPX" TargetMode="Externa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469E-2"/>
        </c:manualLayout>
      </c:layout>
      <c:spPr>
        <a:noFill/>
        <a:ln w="25400">
          <a:noFill/>
        </a:ln>
      </c:spPr>
    </c:title>
    <c:plotArea>
      <c:layout>
        <c:manualLayout>
          <c:layoutTarget val="inner"/>
          <c:xMode val="edge"/>
          <c:yMode val="edge"/>
          <c:x val="0.12940665203734791"/>
          <c:y val="0.1228297362110321"/>
          <c:w val="0.83509058076542209"/>
          <c:h val="0.7717130938288741"/>
        </c:manualLayout>
      </c:layout>
      <c:barChart>
        <c:barDir val="col"/>
        <c:grouping val="clustered"/>
        <c:ser>
          <c:idx val="0"/>
          <c:order val="0"/>
          <c:spPr>
            <a:solidFill>
              <a:srgbClr val="9999FF"/>
            </a:solidFill>
            <a:ln w="12700">
              <a:solidFill>
                <a:srgbClr val="000000"/>
              </a:solidFill>
              <a:prstDash val="solid"/>
            </a:ln>
          </c:spPr>
          <c:dPt>
            <c:idx val="0"/>
            <c:spPr>
              <a:solidFill>
                <a:srgbClr val="FFCC99"/>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Val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ser>
        <c:dLbls>
          <c:showVal val="1"/>
        </c:dLbls>
        <c:axId val="56827264"/>
        <c:axId val="56833152"/>
      </c:barChart>
      <c:catAx>
        <c:axId val="56827264"/>
        <c:scaling>
          <c:orientation val="minMax"/>
        </c:scaling>
        <c:axPos val="b"/>
        <c:numFmt formatCode="General"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56833152"/>
        <c:crosses val="autoZero"/>
        <c:auto val="1"/>
        <c:lblAlgn val="ctr"/>
        <c:lblOffset val="100"/>
        <c:tickLblSkip val="1"/>
        <c:tickMarkSkip val="1"/>
      </c:catAx>
      <c:valAx>
        <c:axId val="56833152"/>
        <c:scaling>
          <c:orientation val="minMax"/>
        </c:scaling>
        <c:delete val="1"/>
        <c:axPos val="l"/>
        <c:majorGridlines>
          <c:spPr>
            <a:ln w="3175">
              <a:solidFill>
                <a:srgbClr val="000000"/>
              </a:solidFill>
              <a:prstDash val="solid"/>
            </a:ln>
          </c:spPr>
        </c:majorGridlines>
        <c:numFmt formatCode="General" sourceLinked="1"/>
        <c:tickLblPos val="nextTo"/>
        <c:crossAx val="56827264"/>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413E-2"/>
        </c:manualLayout>
      </c:layout>
      <c:spPr>
        <a:noFill/>
        <a:ln w="25400">
          <a:noFill/>
        </a:ln>
      </c:spPr>
    </c:title>
    <c:plotArea>
      <c:layout>
        <c:manualLayout>
          <c:layoutTarget val="inner"/>
          <c:xMode val="edge"/>
          <c:yMode val="edge"/>
          <c:x val="8.1760417998794244E-2"/>
          <c:y val="0.11803354367938072"/>
          <c:w val="0.83509058076542209"/>
          <c:h val="0.77171309382887698"/>
        </c:manualLayout>
      </c:layout>
      <c:barChart>
        <c:barDir val="col"/>
        <c:grouping val="clustered"/>
        <c:ser>
          <c:idx val="0"/>
          <c:order val="0"/>
          <c:spPr>
            <a:solidFill>
              <a:srgbClr val="9999FF"/>
            </a:solidFill>
            <a:ln w="12700">
              <a:solidFill>
                <a:srgbClr val="000000"/>
              </a:solidFill>
              <a:prstDash val="solid"/>
            </a:ln>
          </c:spPr>
          <c:dPt>
            <c:idx val="0"/>
            <c:spPr>
              <a:solidFill>
                <a:srgbClr val="FFCC99"/>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0000"/>
              </a:solidFill>
              <a:ln w="12700">
                <a:solidFill>
                  <a:srgbClr val="000000"/>
                </a:solidFill>
                <a:prstDash val="solid"/>
              </a:ln>
            </c:spPr>
          </c:dPt>
          <c:dLbls>
            <c:dLbl>
              <c:idx val="0"/>
              <c:tx>
                <c:rich>
                  <a:bodyPr/>
                  <a:lstStyle/>
                  <a:p>
                    <a:r>
                      <a:rPr lang="tr-TR"/>
                      <a:t>330</a:t>
                    </a:r>
                    <a:endParaRPr lang="en-US"/>
                  </a:p>
                </c:rich>
              </c:tx>
              <c:showVal val="1"/>
            </c:dLbl>
            <c:dLbl>
              <c:idx val="1"/>
              <c:tx>
                <c:rich>
                  <a:bodyPr/>
                  <a:lstStyle/>
                  <a:p>
                    <a:r>
                      <a:rPr lang="tr-TR"/>
                      <a:t>30</a:t>
                    </a:r>
                    <a:endParaRPr lang="en-US"/>
                  </a:p>
                </c:rich>
              </c:tx>
              <c:showVal val="1"/>
            </c:dLbl>
            <c:dLbl>
              <c:idx val="2"/>
              <c:tx>
                <c:rich>
                  <a:bodyPr/>
                  <a:lstStyle/>
                  <a:p>
                    <a:r>
                      <a:rPr lang="tr-TR"/>
                      <a:t>20</a:t>
                    </a:r>
                    <a:endParaRPr lang="en-US"/>
                  </a:p>
                </c:rich>
              </c:tx>
              <c:showVal val="1"/>
            </c:dLbl>
            <c:dLbl>
              <c:idx val="4"/>
              <c:tx>
                <c:rich>
                  <a:bodyPr/>
                  <a:lstStyle/>
                  <a:p>
                    <a:r>
                      <a:rPr lang="tr-TR"/>
                      <a:t>8</a:t>
                    </a:r>
                    <a:endParaRPr lang="en-US"/>
                  </a:p>
                </c:rich>
              </c:tx>
              <c:showVal val="1"/>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Val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ser>
        <c:dLbls>
          <c:showVal val="1"/>
        </c:dLbls>
        <c:axId val="56870784"/>
        <c:axId val="56872320"/>
      </c:barChart>
      <c:catAx>
        <c:axId val="56870784"/>
        <c:scaling>
          <c:orientation val="minMax"/>
        </c:scaling>
        <c:axPos val="b"/>
        <c:numFmt formatCode="General"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56872320"/>
        <c:crosses val="autoZero"/>
        <c:auto val="1"/>
        <c:lblAlgn val="ctr"/>
        <c:lblOffset val="100"/>
        <c:tickLblSkip val="1"/>
        <c:tickMarkSkip val="1"/>
      </c:catAx>
      <c:valAx>
        <c:axId val="56872320"/>
        <c:scaling>
          <c:orientation val="minMax"/>
        </c:scaling>
        <c:delete val="1"/>
        <c:axPos val="l"/>
        <c:majorGridlines>
          <c:spPr>
            <a:ln w="3175">
              <a:solidFill>
                <a:srgbClr val="000000"/>
              </a:solidFill>
              <a:prstDash val="solid"/>
            </a:ln>
          </c:spPr>
        </c:majorGridlines>
        <c:numFmt formatCode="General" sourceLinked="1"/>
        <c:tickLblPos val="nextTo"/>
        <c:crossAx val="56870784"/>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413E-2"/>
        </c:manualLayout>
      </c:layout>
      <c:spPr>
        <a:noFill/>
        <a:ln w="25400">
          <a:noFill/>
        </a:ln>
      </c:spPr>
    </c:title>
    <c:plotArea>
      <c:layout>
        <c:manualLayout>
          <c:layoutTarget val="inner"/>
          <c:xMode val="edge"/>
          <c:yMode val="edge"/>
          <c:x val="0.12940665203734791"/>
          <c:y val="0.1228297362110321"/>
          <c:w val="0.83509058076542209"/>
          <c:h val="0.77171309382887676"/>
        </c:manualLayout>
      </c:layout>
      <c:barChart>
        <c:barDir val="col"/>
        <c:grouping val="clustered"/>
        <c:ser>
          <c:idx val="0"/>
          <c:order val="0"/>
          <c:spPr>
            <a:solidFill>
              <a:srgbClr val="9999FF"/>
            </a:solidFill>
            <a:ln w="12700">
              <a:solidFill>
                <a:srgbClr val="000000"/>
              </a:solidFill>
              <a:prstDash val="solid"/>
            </a:ln>
          </c:spPr>
          <c:dPt>
            <c:idx val="0"/>
            <c:spPr>
              <a:solidFill>
                <a:srgbClr val="FFCC99"/>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0000"/>
              </a:solidFill>
              <a:ln w="12700">
                <a:solidFill>
                  <a:srgbClr val="000000"/>
                </a:solidFill>
                <a:prstDash val="solid"/>
              </a:ln>
            </c:spPr>
          </c:dPt>
          <c:dLbls>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Val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ser>
        <c:dLbls>
          <c:showVal val="1"/>
        </c:dLbls>
        <c:axId val="57033088"/>
        <c:axId val="57034624"/>
      </c:barChart>
      <c:catAx>
        <c:axId val="57033088"/>
        <c:scaling>
          <c:orientation val="minMax"/>
        </c:scaling>
        <c:axPos val="b"/>
        <c:numFmt formatCode="General"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57034624"/>
        <c:crosses val="autoZero"/>
        <c:auto val="1"/>
        <c:lblAlgn val="ctr"/>
        <c:lblOffset val="100"/>
        <c:tickLblSkip val="1"/>
        <c:tickMarkSkip val="1"/>
      </c:catAx>
      <c:valAx>
        <c:axId val="57034624"/>
        <c:scaling>
          <c:orientation val="minMax"/>
        </c:scaling>
        <c:delete val="1"/>
        <c:axPos val="l"/>
        <c:majorGridlines>
          <c:spPr>
            <a:ln w="3175">
              <a:solidFill>
                <a:srgbClr val="000000"/>
              </a:solidFill>
              <a:prstDash val="solid"/>
            </a:ln>
          </c:spPr>
        </c:majorGridlines>
        <c:numFmt formatCode="General" sourceLinked="1"/>
        <c:tickLblPos val="nextTo"/>
        <c:crossAx val="5703308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91CD059C-46ED-4F8F-ACAE-EEBBCE7118E7}" type="presOf" srcId="{E4BEFF6F-FFC7-417B-9255-F71095EEBEA8}" destId="{373A7CE9-2D8B-48FF-A7E7-FD1818748C0E}" srcOrd="0" destOrd="0" presId="urn:microsoft.com/office/officeart/2005/8/layout/cycle8"/>
    <dgm:cxn modelId="{25B20A40-3BDD-40FC-BAD1-D1BF4C926B82}" type="presOf" srcId="{E8BE0BFE-2A93-4BC8-B8DE-3F71AC38D567}" destId="{267B72DD-396A-4206-8F4C-85D79C74CCAD}" srcOrd="0" destOrd="0" presId="urn:microsoft.com/office/officeart/2005/8/layout/cycle8"/>
    <dgm:cxn modelId="{F302F905-FDC5-4EC0-B9D4-7689608F8B55}" type="presOf" srcId="{9AF66792-BEEB-4FEB-B68B-FC30221BAEDC}" destId="{C5494AC2-E33F-4DD2-9D4B-315106DC9766}" srcOrd="0" destOrd="0" presId="urn:microsoft.com/office/officeart/2005/8/layout/cycle8"/>
    <dgm:cxn modelId="{321F7BDC-32D4-41F5-92EF-447C7B2E6650}" type="presOf" srcId="{F83FC750-7CDE-46AB-A0BA-DBC4B9D44BE3}" destId="{A8D1F0D5-26EB-48DA-960D-825E6FE928B2}" srcOrd="0" destOrd="0" presId="urn:microsoft.com/office/officeart/2005/8/layout/cycle8"/>
    <dgm:cxn modelId="{7200F772-CE83-41C1-B884-B5F57D878F52}"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CC750B54-C177-4DC6-B367-FCEA4EEB411A}" type="presOf" srcId="{9AF66792-BEEB-4FEB-B68B-FC30221BAEDC}" destId="{A1BFAE48-9AEF-4CE2-881C-145A2B40B699}" srcOrd="1" destOrd="0" presId="urn:microsoft.com/office/officeart/2005/8/layout/cycle8"/>
    <dgm:cxn modelId="{F13E1C62-1457-4A96-924C-855A2EC44254}"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AAAD6F8-DD91-4BC7-BF47-2FB12A6F4866}"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70FAEDB0-D875-46EC-BCC0-ABCDBF1263E3}" type="presOf" srcId="{E4BEFF6F-FFC7-417B-9255-F71095EEBEA8}" destId="{A1403B5E-13CE-4459-8B64-0B1573A1231F}" srcOrd="1" destOrd="0" presId="urn:microsoft.com/office/officeart/2005/8/layout/cycle8"/>
    <dgm:cxn modelId="{62CE5D93-A564-4074-B3E0-8755F3766DF9}" type="presOf" srcId="{E8BE0BFE-2A93-4BC8-B8DE-3F71AC38D567}" destId="{E9FBB2A5-3CF1-4CA9-AA14-6E5ECC6DD6B0}" srcOrd="1" destOrd="0" presId="urn:microsoft.com/office/officeart/2005/8/layout/cycle8"/>
    <dgm:cxn modelId="{925E05BC-E800-4C14-B55E-52EE2B82A04F}" type="presOf" srcId="{5F865183-0FED-4482-8550-87B2A8C2AA82}" destId="{BA526683-F383-411A-BD21-A957D08B123F}" srcOrd="0" destOrd="0" presId="urn:microsoft.com/office/officeart/2005/8/layout/cycle8"/>
    <dgm:cxn modelId="{2A04E281-E725-4DD5-86A8-45300ED3771D}" type="presOf" srcId="{9D338396-06AA-489D-A885-57821F5608AF}" destId="{74328851-9D17-4B33-B14E-5ED6C473319D}" srcOrd="1" destOrd="0" presId="urn:microsoft.com/office/officeart/2005/8/layout/cycle8"/>
    <dgm:cxn modelId="{F0D22582-A761-4D17-83DB-32EBFC12FCB3}" type="presOf" srcId="{9D338396-06AA-489D-A885-57821F5608AF}" destId="{8960C805-F742-4752-A3B8-A7047D0574FA}" srcOrd="0" destOrd="0" presId="urn:microsoft.com/office/officeart/2005/8/layout/cycle8"/>
    <dgm:cxn modelId="{0708C032-B30C-484C-93A0-BD1CFD7DAFFA}" type="presParOf" srcId="{BA526683-F383-411A-BD21-A957D08B123F}" destId="{267B72DD-396A-4206-8F4C-85D79C74CCAD}" srcOrd="0" destOrd="0" presId="urn:microsoft.com/office/officeart/2005/8/layout/cycle8"/>
    <dgm:cxn modelId="{C02596EC-42A6-4D65-AF21-922616D13522}" type="presParOf" srcId="{BA526683-F383-411A-BD21-A957D08B123F}" destId="{76741CD6-A839-4282-8258-5C7E678D3A5F}" srcOrd="1" destOrd="0" presId="urn:microsoft.com/office/officeart/2005/8/layout/cycle8"/>
    <dgm:cxn modelId="{CC642B61-38DB-4FE5-9AA6-DE70FC0966FD}" type="presParOf" srcId="{BA526683-F383-411A-BD21-A957D08B123F}" destId="{0161085C-00D5-4CA7-B7B4-7072D5C40C1D}" srcOrd="2" destOrd="0" presId="urn:microsoft.com/office/officeart/2005/8/layout/cycle8"/>
    <dgm:cxn modelId="{84035249-FD72-4F4D-A20F-C0C707A71587}" type="presParOf" srcId="{BA526683-F383-411A-BD21-A957D08B123F}" destId="{E9FBB2A5-3CF1-4CA9-AA14-6E5ECC6DD6B0}" srcOrd="3" destOrd="0" presId="urn:microsoft.com/office/officeart/2005/8/layout/cycle8"/>
    <dgm:cxn modelId="{8E0DF41E-631F-4E80-BF93-53C126980B8B}" type="presParOf" srcId="{BA526683-F383-411A-BD21-A957D08B123F}" destId="{8960C805-F742-4752-A3B8-A7047D0574FA}" srcOrd="4" destOrd="0" presId="urn:microsoft.com/office/officeart/2005/8/layout/cycle8"/>
    <dgm:cxn modelId="{91FEC774-710B-4148-BE1F-9746EB1C618C}" type="presParOf" srcId="{BA526683-F383-411A-BD21-A957D08B123F}" destId="{F9BAE066-5F77-4D2A-8EBB-3E2B5ED5B8F6}" srcOrd="5" destOrd="0" presId="urn:microsoft.com/office/officeart/2005/8/layout/cycle8"/>
    <dgm:cxn modelId="{68A7C5D9-F7E2-4017-8883-C715149876EC}" type="presParOf" srcId="{BA526683-F383-411A-BD21-A957D08B123F}" destId="{724342BE-275A-4C17-8746-BB3F74C86E9A}" srcOrd="6" destOrd="0" presId="urn:microsoft.com/office/officeart/2005/8/layout/cycle8"/>
    <dgm:cxn modelId="{655C04D3-9003-42B5-901E-2DD95B28A23F}" type="presParOf" srcId="{BA526683-F383-411A-BD21-A957D08B123F}" destId="{74328851-9D17-4B33-B14E-5ED6C473319D}" srcOrd="7" destOrd="0" presId="urn:microsoft.com/office/officeart/2005/8/layout/cycle8"/>
    <dgm:cxn modelId="{4D180BD5-CC7F-48F3-AA24-B80CEC2E2DC0}" type="presParOf" srcId="{BA526683-F383-411A-BD21-A957D08B123F}" destId="{100A08BA-E811-4584-A13C-228AF0A8A454}" srcOrd="8" destOrd="0" presId="urn:microsoft.com/office/officeart/2005/8/layout/cycle8"/>
    <dgm:cxn modelId="{17E21C17-D6C7-42FA-9899-9115607A8B91}" type="presParOf" srcId="{BA526683-F383-411A-BD21-A957D08B123F}" destId="{10C6BB2E-F0EC-4195-A687-1B651A3EFA76}" srcOrd="9" destOrd="0" presId="urn:microsoft.com/office/officeart/2005/8/layout/cycle8"/>
    <dgm:cxn modelId="{56F50CF4-FD09-4225-8F34-D96B81F25E18}" type="presParOf" srcId="{BA526683-F383-411A-BD21-A957D08B123F}" destId="{8F326C79-01EA-49A9-93CF-B76D99523F6F}" srcOrd="10" destOrd="0" presId="urn:microsoft.com/office/officeart/2005/8/layout/cycle8"/>
    <dgm:cxn modelId="{1D87FF07-6A28-4CB5-BCAC-943DE8AA7227}" type="presParOf" srcId="{BA526683-F383-411A-BD21-A957D08B123F}" destId="{0670A7F0-9DCA-427C-8C0A-B4C908BAC054}" srcOrd="11" destOrd="0" presId="urn:microsoft.com/office/officeart/2005/8/layout/cycle8"/>
    <dgm:cxn modelId="{981BB2AA-21CD-4388-A34C-0C8A7B5302BB}" type="presParOf" srcId="{BA526683-F383-411A-BD21-A957D08B123F}" destId="{C5494AC2-E33F-4DD2-9D4B-315106DC9766}" srcOrd="12" destOrd="0" presId="urn:microsoft.com/office/officeart/2005/8/layout/cycle8"/>
    <dgm:cxn modelId="{B59FD476-F6DB-4384-A5B0-6917C757E851}" type="presParOf" srcId="{BA526683-F383-411A-BD21-A957D08B123F}" destId="{DCE20721-BDA9-4878-B677-ECD404A96052}" srcOrd="13" destOrd="0" presId="urn:microsoft.com/office/officeart/2005/8/layout/cycle8"/>
    <dgm:cxn modelId="{2D68F0F5-7052-4044-8B4F-A16F02C65568}" type="presParOf" srcId="{BA526683-F383-411A-BD21-A957D08B123F}" destId="{05E765BB-BC5C-4A33-B523-B9E8DE4B5339}" srcOrd="14" destOrd="0" presId="urn:microsoft.com/office/officeart/2005/8/layout/cycle8"/>
    <dgm:cxn modelId="{D33924E2-F5F7-4DB2-A796-0EA594A7CCC2}" type="presParOf" srcId="{BA526683-F383-411A-BD21-A957D08B123F}" destId="{A1BFAE48-9AEF-4CE2-881C-145A2B40B699}" srcOrd="15" destOrd="0" presId="urn:microsoft.com/office/officeart/2005/8/layout/cycle8"/>
    <dgm:cxn modelId="{D26240FC-DCC2-4A53-9CAD-5EF110958E35}" type="presParOf" srcId="{BA526683-F383-411A-BD21-A957D08B123F}" destId="{373A7CE9-2D8B-48FF-A7E7-FD1818748C0E}" srcOrd="16" destOrd="0" presId="urn:microsoft.com/office/officeart/2005/8/layout/cycle8"/>
    <dgm:cxn modelId="{087030EF-8D9F-4F8F-8700-0B8BDCA8719C}" type="presParOf" srcId="{BA526683-F383-411A-BD21-A957D08B123F}" destId="{3F64E8A9-68A0-49A0-9836-9DC0636C5308}" srcOrd="17" destOrd="0" presId="urn:microsoft.com/office/officeart/2005/8/layout/cycle8"/>
    <dgm:cxn modelId="{C53BD3DE-CFAF-4F5A-806F-827DA8EE99CB}" type="presParOf" srcId="{BA526683-F383-411A-BD21-A957D08B123F}" destId="{219E29F9-B39D-4D14-B51F-12F5FC91D16A}" srcOrd="18" destOrd="0" presId="urn:microsoft.com/office/officeart/2005/8/layout/cycle8"/>
    <dgm:cxn modelId="{E8969A3C-37B0-4B95-A086-CA3CCC654E13}" type="presParOf" srcId="{BA526683-F383-411A-BD21-A957D08B123F}" destId="{A1403B5E-13CE-4459-8B64-0B1573A1231F}" srcOrd="19" destOrd="0" presId="urn:microsoft.com/office/officeart/2005/8/layout/cycle8"/>
    <dgm:cxn modelId="{23DCEF58-BDBD-402A-B76E-BA490547D95A}" type="presParOf" srcId="{BA526683-F383-411A-BD21-A957D08B123F}" destId="{A8D1F0D5-26EB-48DA-960D-825E6FE928B2}" srcOrd="20" destOrd="0" presId="urn:microsoft.com/office/officeart/2005/8/layout/cycle8"/>
    <dgm:cxn modelId="{662A242C-259E-42F9-AA90-7D4E3367A199}" type="presParOf" srcId="{BA526683-F383-411A-BD21-A957D08B123F}" destId="{00CD3B3C-3082-4805-826B-376EF526FEE2}" srcOrd="21" destOrd="0" presId="urn:microsoft.com/office/officeart/2005/8/layout/cycle8"/>
    <dgm:cxn modelId="{FA7CEAF1-47D0-474A-A7D2-AB358766950B}" type="presParOf" srcId="{BA526683-F383-411A-BD21-A957D08B123F}" destId="{2FD8AE9A-C7EC-49F2-9050-CD7F86110061}" srcOrd="22" destOrd="0" presId="urn:microsoft.com/office/officeart/2005/8/layout/cycle8"/>
    <dgm:cxn modelId="{285A2DFB-E3EC-44A6-9B3D-B8A6615CDD0F}" type="presParOf" srcId="{BA526683-F383-411A-BD21-A957D08B123F}" destId="{7C1AB41B-5598-4485-A44D-C347A61B4CBC}" srcOrd="23" destOrd="0" presId="urn:microsoft.com/office/officeart/2005/8/layout/cycle8"/>
    <dgm:cxn modelId="{38915C0D-AEE6-4108-B37C-0BCC7CFDC9AE}" type="presParOf" srcId="{BA526683-F383-411A-BD21-A957D08B123F}" destId="{601CF880-1EA8-49BA-A98C-3E771E83102C}" srcOrd="24" destOrd="0" presId="urn:microsoft.com/office/officeart/2005/8/layout/cycle8"/>
    <dgm:cxn modelId="{21F0C8D3-AA37-417C-95A4-EF65F7009192}" type="presParOf" srcId="{BA526683-F383-411A-BD21-A957D08B123F}" destId="{ECF12B94-746D-4140-9C29-523F028781F4}" srcOrd="25" destOrd="0" presId="urn:microsoft.com/office/officeart/2005/8/layout/cycle8"/>
    <dgm:cxn modelId="{9EBCF371-D9F9-4AB1-AD21-294733747830}" type="presParOf" srcId="{BA526683-F383-411A-BD21-A957D08B123F}" destId="{AA1D771B-54D6-4293-AFCF-8FD4851F902B}" srcOrd="26" destOrd="0" presId="urn:microsoft.com/office/officeart/2005/8/layout/cycle8"/>
    <dgm:cxn modelId="{DBE606BA-91DB-4264-98DA-6654A6EAC4CE}" type="presParOf" srcId="{BA526683-F383-411A-BD21-A957D08B123F}" destId="{A12A4E20-5E81-4B37-8861-95D5A02D88F6}" srcOrd="27" destOrd="0" presId="urn:microsoft.com/office/officeart/2005/8/layout/cycle8"/>
    <dgm:cxn modelId="{AFC6FE21-6006-4A86-9321-8FC0AB275ABC}" type="presParOf" srcId="{BA526683-F383-411A-BD21-A957D08B123F}" destId="{B88E6692-EF45-4A23-AE28-DC438D3CCFE6}" srcOrd="28" destOrd="0" presId="urn:microsoft.com/office/officeart/2005/8/layout/cycle8"/>
    <dgm:cxn modelId="{5F7A0E3F-1E21-4D9F-82E5-463413BD4B9E}"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534E-4854-419D-835A-7F0E7B3B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36</Pages>
  <Words>5034</Words>
  <Characters>28694</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33661</CharactersWithSpaces>
  <SharedDoc>false</SharedDoc>
  <HLinks>
    <vt:vector size="120" baseType="variant">
      <vt:variant>
        <vt:i4>3670108</vt:i4>
      </vt:variant>
      <vt:variant>
        <vt:i4>78</vt:i4>
      </vt:variant>
      <vt:variant>
        <vt:i4>0</vt:i4>
      </vt:variant>
      <vt:variant>
        <vt:i4>5</vt:i4>
      </vt:variant>
      <vt:variant>
        <vt:lpwstr>mailto:975300@meb.k12.tr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ŞEHİTALİGAFFAROKKAN</cp:lastModifiedBy>
  <cp:revision>104</cp:revision>
  <cp:lastPrinted>2024-07-10T11:42:00Z</cp:lastPrinted>
  <dcterms:created xsi:type="dcterms:W3CDTF">2023-10-06T08:22:00Z</dcterms:created>
  <dcterms:modified xsi:type="dcterms:W3CDTF">2024-07-10T11:46:00Z</dcterms:modified>
</cp:coreProperties>
</file>